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3669F" w:rsidR="00CE1DFF" w:rsidP="00CE1DFF" w:rsidRDefault="00CE1DFF" w14:paraId="06E343DA" w14:textId="77777777">
      <w:pPr>
        <w:jc w:val="center"/>
        <w:rPr>
          <w:rFonts w:ascii="Aptos" w:hAnsi="Aptos"/>
        </w:rPr>
      </w:pPr>
    </w:p>
    <w:p w:rsidRPr="00C3669F" w:rsidR="00CE1DFF" w:rsidP="00CE1DFF" w:rsidRDefault="00C3669F" w14:paraId="57AEB9CA" w14:textId="6D7333DD">
      <w:pPr>
        <w:jc w:val="center"/>
        <w:rPr>
          <w:rFonts w:ascii="Aptos" w:hAnsi="Aptos"/>
        </w:rPr>
      </w:pPr>
      <w:r>
        <w:rPr>
          <w:rFonts w:ascii="Aptos" w:hAnsi="Aptos"/>
          <w:noProof/>
        </w:rPr>
        <w:drawing>
          <wp:inline distT="0" distB="0" distL="0" distR="0" wp14:anchorId="7799A5EF" wp14:editId="1BC865CE">
            <wp:extent cx="2642040" cy="1188720"/>
            <wp:effectExtent l="0" t="0" r="6350" b="0"/>
            <wp:docPr id="1762603694" name="Picture 1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03694" name="Picture 1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2040" cy="1188720"/>
                    </a:xfrm>
                    <a:prstGeom prst="rect">
                      <a:avLst/>
                    </a:prstGeom>
                  </pic:spPr>
                </pic:pic>
              </a:graphicData>
            </a:graphic>
          </wp:inline>
        </w:drawing>
      </w:r>
    </w:p>
    <w:p w:rsidRPr="00C3669F" w:rsidR="00CE1DFF" w:rsidP="00CE1DFF" w:rsidRDefault="00CE1DFF" w14:paraId="651A720B" w14:textId="77777777">
      <w:pPr>
        <w:rPr>
          <w:rFonts w:ascii="Aptos" w:hAnsi="Aptos"/>
          <w:b/>
          <w:sz w:val="90"/>
          <w:szCs w:val="90"/>
        </w:rPr>
      </w:pPr>
    </w:p>
    <w:p w:rsidRPr="00AC6E0A" w:rsidR="00CE1DFF" w:rsidP="00CE1DFF" w:rsidRDefault="00CE1DFF" w14:paraId="4295ECE8" w14:textId="44FB3727">
      <w:pPr>
        <w:jc w:val="center"/>
        <w:rPr>
          <w:rFonts w:ascii="Aptos" w:hAnsi="Aptos"/>
          <w:b/>
          <w:bCs/>
          <w:sz w:val="80"/>
          <w:szCs w:val="80"/>
        </w:rPr>
      </w:pPr>
      <w:r w:rsidRPr="00AC6E0A">
        <w:rPr>
          <w:rFonts w:ascii="Aptos" w:hAnsi="Aptos"/>
          <w:b/>
          <w:bCs/>
          <w:sz w:val="80"/>
          <w:szCs w:val="80"/>
        </w:rPr>
        <w:t>Advocate Leaders</w:t>
      </w:r>
      <w:r w:rsidRPr="00AC6E0A" w:rsidR="00AC6E0A">
        <w:rPr>
          <w:rFonts w:ascii="Aptos" w:hAnsi="Aptos"/>
          <w:b/>
          <w:bCs/>
          <w:sz w:val="80"/>
          <w:szCs w:val="80"/>
        </w:rPr>
        <w:t xml:space="preserve"> </w:t>
      </w:r>
      <w:r w:rsidRPr="00AC6E0A">
        <w:rPr>
          <w:rFonts w:ascii="Aptos" w:hAnsi="Aptos"/>
          <w:b/>
          <w:bCs/>
          <w:sz w:val="80"/>
          <w:szCs w:val="80"/>
        </w:rPr>
        <w:t>Toolkit</w:t>
      </w:r>
    </w:p>
    <w:p w:rsidRPr="00AC6E0A" w:rsidR="00CE1DFF" w:rsidP="0C03C01B" w:rsidRDefault="00CE1DFF" w14:paraId="0CAE631D" w14:textId="0C7421E8">
      <w:pPr>
        <w:jc w:val="center"/>
        <w:rPr>
          <w:rFonts w:ascii="Aptos" w:hAnsi="Aptos"/>
          <w:b w:val="1"/>
          <w:bCs w:val="1"/>
          <w:sz w:val="68"/>
          <w:szCs w:val="68"/>
        </w:rPr>
      </w:pPr>
      <w:r w:rsidRPr="0C03C01B" w:rsidR="0C03C01B">
        <w:rPr>
          <w:rFonts w:ascii="Aptos" w:hAnsi="Aptos"/>
          <w:b w:val="1"/>
          <w:bCs w:val="1"/>
          <w:sz w:val="68"/>
          <w:szCs w:val="68"/>
        </w:rPr>
        <w:t>2026</w:t>
      </w:r>
    </w:p>
    <w:p w:rsidRPr="00C3669F" w:rsidR="003C0AB8" w:rsidRDefault="003C0AB8" w14:paraId="2A6427C9" w14:textId="77777777">
      <w:pPr>
        <w:rPr>
          <w:rFonts w:ascii="Aptos" w:hAnsi="Aptos"/>
        </w:rPr>
      </w:pPr>
      <w:r w:rsidRPr="00C3669F">
        <w:rPr>
          <w:rFonts w:ascii="Aptos" w:hAnsi="Aptos"/>
        </w:rPr>
        <w:br w:type="page"/>
      </w:r>
    </w:p>
    <w:sdt>
      <w:sdtPr>
        <w:id w:val="537095713"/>
        <w:docPartObj>
          <w:docPartGallery w:val="Table of Contents"/>
          <w:docPartUnique/>
        </w:docPartObj>
        <w:rPr>
          <w:rFonts w:ascii="Aptos" w:hAnsi="Aptos" w:eastAsia="Calibri" w:cs="" w:eastAsiaTheme="minorAscii" w:cstheme="minorBidi"/>
          <w:b w:val="1"/>
          <w:bCs w:val="1"/>
          <w:color w:val="00A0AF"/>
          <w:sz w:val="22"/>
          <w:szCs w:val="22"/>
        </w:rPr>
      </w:sdtPr>
      <w:sdtEndPr>
        <w:rPr>
          <w:rFonts w:ascii="Aptos" w:hAnsi="Aptos" w:eastAsia="Calibri" w:cs="" w:eastAsiaTheme="minorAscii" w:cstheme="minorBidi"/>
          <w:b w:val="1"/>
          <w:bCs w:val="1"/>
          <w:noProof/>
          <w:color w:val="auto"/>
          <w:sz w:val="22"/>
          <w:szCs w:val="22"/>
        </w:rPr>
      </w:sdtEndPr>
      <w:sdtContent>
        <w:p w:rsidRPr="00C3669F" w:rsidR="00CE1DFF" w:rsidRDefault="00CE1DFF" w14:paraId="12593B26" w14:textId="777D4F66">
          <w:pPr>
            <w:pStyle w:val="TOCHeading"/>
            <w:rPr>
              <w:rFonts w:ascii="Aptos" w:hAnsi="Aptos"/>
              <w:b/>
              <w:bCs/>
              <w:color w:val="00A0AF"/>
            </w:rPr>
          </w:pPr>
          <w:r w:rsidRPr="00C3669F">
            <w:rPr>
              <w:rFonts w:ascii="Aptos" w:hAnsi="Aptos"/>
              <w:b/>
              <w:bCs/>
              <w:color w:val="00A0AF"/>
            </w:rPr>
            <w:t>Table of Contents</w:t>
          </w:r>
        </w:p>
        <w:p w:rsidRPr="00C3669F" w:rsidR="005841D0" w:rsidP="005841D0" w:rsidRDefault="005841D0" w14:paraId="1D5BFDC2" w14:textId="77777777">
          <w:pPr>
            <w:rPr>
              <w:rFonts w:ascii="Aptos" w:hAnsi="Aptos"/>
            </w:rPr>
          </w:pPr>
        </w:p>
        <w:p w:rsidRPr="00C3669F" w:rsidR="00E65E64" w:rsidRDefault="00CE1DFF" w14:paraId="1826934D" w14:textId="6AC94EDF">
          <w:pPr>
            <w:pStyle w:val="TOC1"/>
            <w:tabs>
              <w:tab w:val="left" w:pos="440"/>
              <w:tab w:val="right" w:leader="dot" w:pos="9350"/>
            </w:tabs>
            <w:rPr>
              <w:rFonts w:ascii="Aptos" w:hAnsi="Aptos" w:eastAsiaTheme="minorEastAsia"/>
              <w:noProof/>
            </w:rPr>
          </w:pPr>
          <w:r w:rsidRPr="00C3669F">
            <w:rPr>
              <w:rFonts w:ascii="Aptos" w:hAnsi="Aptos"/>
              <w:sz w:val="24"/>
              <w:szCs w:val="24"/>
            </w:rPr>
            <w:fldChar w:fldCharType="begin"/>
          </w:r>
          <w:r w:rsidRPr="00C3669F">
            <w:rPr>
              <w:rFonts w:ascii="Aptos" w:hAnsi="Aptos"/>
              <w:sz w:val="24"/>
              <w:szCs w:val="24"/>
            </w:rPr>
            <w:instrText xml:space="preserve"> TOC \o "1-3" \h \z \u </w:instrText>
          </w:r>
          <w:r w:rsidRPr="00C3669F">
            <w:rPr>
              <w:rFonts w:ascii="Aptos" w:hAnsi="Aptos"/>
              <w:sz w:val="24"/>
              <w:szCs w:val="24"/>
            </w:rPr>
            <w:fldChar w:fldCharType="separate"/>
          </w:r>
          <w:hyperlink w:history="1" w:anchor="_Toc125557322">
            <w:r w:rsidRPr="00C3669F" w:rsidR="00E65E64">
              <w:rPr>
                <w:rStyle w:val="Hyperlink"/>
                <w:rFonts w:ascii="Aptos" w:hAnsi="Aptos"/>
                <w:noProof/>
              </w:rPr>
              <w:t>I.</w:t>
            </w:r>
            <w:r w:rsidRPr="00C3669F" w:rsidR="00E65E64">
              <w:rPr>
                <w:rFonts w:ascii="Aptos" w:hAnsi="Aptos" w:eastAsiaTheme="minorEastAsia"/>
                <w:noProof/>
              </w:rPr>
              <w:tab/>
            </w:r>
            <w:r w:rsidRPr="00C3669F" w:rsidR="00E65E64">
              <w:rPr>
                <w:rStyle w:val="Hyperlink"/>
                <w:rFonts w:ascii="Aptos" w:hAnsi="Aptos"/>
                <w:noProof/>
              </w:rPr>
              <w:t>Introduction</w:t>
            </w:r>
            <w:r w:rsidRPr="00C3669F" w:rsidR="00E65E64">
              <w:rPr>
                <w:rFonts w:ascii="Aptos" w:hAnsi="Aptos"/>
                <w:noProof/>
                <w:webHidden/>
              </w:rPr>
              <w:tab/>
            </w:r>
            <w:r w:rsidRPr="00C3669F" w:rsidR="00E65E64">
              <w:rPr>
                <w:rFonts w:ascii="Aptos" w:hAnsi="Aptos"/>
                <w:noProof/>
                <w:webHidden/>
              </w:rPr>
              <w:fldChar w:fldCharType="begin"/>
            </w:r>
            <w:r w:rsidRPr="00C3669F" w:rsidR="00E65E64">
              <w:rPr>
                <w:rFonts w:ascii="Aptos" w:hAnsi="Aptos"/>
                <w:noProof/>
                <w:webHidden/>
              </w:rPr>
              <w:instrText xml:space="preserve"> PAGEREF _Toc125557322 \h </w:instrText>
            </w:r>
            <w:r w:rsidRPr="00C3669F" w:rsidR="00E65E64">
              <w:rPr>
                <w:rFonts w:ascii="Aptos" w:hAnsi="Aptos"/>
                <w:noProof/>
                <w:webHidden/>
              </w:rPr>
            </w:r>
            <w:r w:rsidRPr="00C3669F" w:rsidR="00E65E64">
              <w:rPr>
                <w:rFonts w:ascii="Aptos" w:hAnsi="Aptos"/>
                <w:noProof/>
                <w:webHidden/>
              </w:rPr>
              <w:fldChar w:fldCharType="separate"/>
            </w:r>
            <w:r w:rsidRPr="00C3669F" w:rsidR="0002088E">
              <w:rPr>
                <w:rFonts w:ascii="Aptos" w:hAnsi="Aptos"/>
                <w:noProof/>
                <w:webHidden/>
              </w:rPr>
              <w:t>3</w:t>
            </w:r>
            <w:r w:rsidRPr="00C3669F" w:rsidR="00E65E64">
              <w:rPr>
                <w:rFonts w:ascii="Aptos" w:hAnsi="Aptos"/>
                <w:noProof/>
                <w:webHidden/>
              </w:rPr>
              <w:fldChar w:fldCharType="end"/>
            </w:r>
          </w:hyperlink>
        </w:p>
        <w:p w:rsidRPr="00C3669F" w:rsidR="00E65E64" w:rsidRDefault="00E65E64" w14:paraId="1AEDB84F" w14:textId="4FCA22AE">
          <w:pPr>
            <w:pStyle w:val="TOC1"/>
            <w:tabs>
              <w:tab w:val="left" w:pos="440"/>
              <w:tab w:val="right" w:leader="dot" w:pos="9350"/>
            </w:tabs>
            <w:rPr>
              <w:rFonts w:ascii="Aptos" w:hAnsi="Aptos" w:eastAsiaTheme="minorEastAsia"/>
              <w:noProof/>
            </w:rPr>
          </w:pPr>
          <w:hyperlink w:history="1" w:anchor="_Toc125557323">
            <w:r w:rsidRPr="00C3669F">
              <w:rPr>
                <w:rStyle w:val="Hyperlink"/>
                <w:rFonts w:ascii="Aptos" w:hAnsi="Aptos"/>
                <w:noProof/>
              </w:rPr>
              <w:t>II.</w:t>
            </w:r>
            <w:r w:rsidRPr="00C3669F">
              <w:rPr>
                <w:rFonts w:ascii="Aptos" w:hAnsi="Aptos" w:eastAsiaTheme="minorEastAsia"/>
                <w:noProof/>
              </w:rPr>
              <w:tab/>
            </w:r>
            <w:r w:rsidRPr="00C3669F">
              <w:rPr>
                <w:rStyle w:val="Hyperlink"/>
                <w:rFonts w:ascii="Aptos" w:hAnsi="Aptos"/>
                <w:noProof/>
              </w:rPr>
              <w:t>Follow This Basic Roadmap for Kicking Off Your Ovarian Cancer Campaign!</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_Toc125557323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4</w:t>
            </w:r>
            <w:r w:rsidRPr="00C3669F">
              <w:rPr>
                <w:rFonts w:ascii="Aptos" w:hAnsi="Aptos"/>
                <w:noProof/>
                <w:webHidden/>
              </w:rPr>
              <w:fldChar w:fldCharType="end"/>
            </w:r>
          </w:hyperlink>
        </w:p>
        <w:p w:rsidRPr="00C3669F" w:rsidR="00E65E64" w:rsidRDefault="00E65E64" w14:paraId="2CC45F2E" w14:textId="1A3B98D5">
          <w:pPr>
            <w:pStyle w:val="TOC1"/>
            <w:tabs>
              <w:tab w:val="left" w:pos="660"/>
              <w:tab w:val="right" w:leader="dot" w:pos="9350"/>
            </w:tabs>
            <w:rPr>
              <w:rFonts w:ascii="Aptos" w:hAnsi="Aptos" w:eastAsiaTheme="minorEastAsia"/>
              <w:noProof/>
            </w:rPr>
          </w:pPr>
          <w:hyperlink w:history="1" w:anchor="_Toc125557324">
            <w:r w:rsidRPr="00C3669F">
              <w:rPr>
                <w:rStyle w:val="Hyperlink"/>
                <w:rFonts w:ascii="Aptos" w:hAnsi="Aptos"/>
                <w:noProof/>
              </w:rPr>
              <w:t>III.</w:t>
            </w:r>
            <w:r w:rsidRPr="00C3669F">
              <w:rPr>
                <w:rFonts w:ascii="Aptos" w:hAnsi="Aptos" w:eastAsiaTheme="minorEastAsia"/>
                <w:noProof/>
              </w:rPr>
              <w:tab/>
            </w:r>
            <w:r w:rsidRPr="00C3669F">
              <w:rPr>
                <w:rStyle w:val="Hyperlink"/>
                <w:rFonts w:ascii="Aptos" w:hAnsi="Aptos"/>
                <w:noProof/>
              </w:rPr>
              <w:t>Federal Budget Process</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_Toc125557324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6</w:t>
            </w:r>
            <w:r w:rsidRPr="00C3669F">
              <w:rPr>
                <w:rFonts w:ascii="Aptos" w:hAnsi="Aptos"/>
                <w:noProof/>
                <w:webHidden/>
              </w:rPr>
              <w:fldChar w:fldCharType="end"/>
            </w:r>
          </w:hyperlink>
        </w:p>
        <w:p w:rsidRPr="00C3669F" w:rsidR="00E65E64" w:rsidRDefault="00E65E64" w14:paraId="04842F32" w14:textId="7069A763">
          <w:pPr>
            <w:pStyle w:val="TOC1"/>
            <w:tabs>
              <w:tab w:val="left" w:pos="660"/>
              <w:tab w:val="right" w:leader="dot" w:pos="9350"/>
            </w:tabs>
            <w:rPr>
              <w:rFonts w:ascii="Aptos" w:hAnsi="Aptos" w:eastAsiaTheme="minorEastAsia"/>
              <w:noProof/>
            </w:rPr>
          </w:pPr>
          <w:hyperlink w:history="1" w:anchor="_Toc125557325">
            <w:r w:rsidRPr="00C3669F">
              <w:rPr>
                <w:rStyle w:val="Hyperlink"/>
                <w:rFonts w:ascii="Aptos" w:hAnsi="Aptos"/>
                <w:noProof/>
              </w:rPr>
              <w:t>IV.</w:t>
            </w:r>
            <w:r w:rsidRPr="00C3669F">
              <w:rPr>
                <w:rFonts w:ascii="Aptos" w:hAnsi="Aptos" w:eastAsiaTheme="minorEastAsia"/>
                <w:noProof/>
              </w:rPr>
              <w:tab/>
            </w:r>
            <w:r w:rsidRPr="00C3669F">
              <w:rPr>
                <w:rStyle w:val="Hyperlink"/>
                <w:rFonts w:ascii="Aptos" w:hAnsi="Aptos"/>
                <w:noProof/>
              </w:rPr>
              <w:t>Ways Members of Congress Take Action</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_Toc125557325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7</w:t>
            </w:r>
            <w:r w:rsidRPr="00C3669F">
              <w:rPr>
                <w:rFonts w:ascii="Aptos" w:hAnsi="Aptos"/>
                <w:noProof/>
                <w:webHidden/>
              </w:rPr>
              <w:fldChar w:fldCharType="end"/>
            </w:r>
          </w:hyperlink>
        </w:p>
        <w:p w:rsidRPr="00C3669F" w:rsidR="00E65E64" w:rsidRDefault="00E65E64" w14:paraId="5E134F94" w14:textId="32D9D3A1">
          <w:pPr>
            <w:pStyle w:val="TOC1"/>
            <w:tabs>
              <w:tab w:val="left" w:pos="440"/>
              <w:tab w:val="right" w:leader="dot" w:pos="9350"/>
            </w:tabs>
            <w:rPr>
              <w:rFonts w:ascii="Aptos" w:hAnsi="Aptos" w:eastAsiaTheme="minorEastAsia"/>
              <w:noProof/>
            </w:rPr>
          </w:pPr>
          <w:hyperlink w:history="1" w:anchor="_Toc125557326">
            <w:r w:rsidRPr="00C3669F">
              <w:rPr>
                <w:rStyle w:val="Hyperlink"/>
                <w:rFonts w:ascii="Aptos" w:hAnsi="Aptos"/>
                <w:noProof/>
              </w:rPr>
              <w:t>V.</w:t>
            </w:r>
            <w:r w:rsidRPr="00C3669F">
              <w:rPr>
                <w:rFonts w:ascii="Aptos" w:hAnsi="Aptos" w:eastAsiaTheme="minorEastAsia"/>
                <w:noProof/>
              </w:rPr>
              <w:tab/>
            </w:r>
            <w:r w:rsidRPr="00C3669F">
              <w:rPr>
                <w:rStyle w:val="Hyperlink"/>
                <w:rFonts w:ascii="Aptos" w:hAnsi="Aptos"/>
                <w:noProof/>
              </w:rPr>
              <w:t>Meeting with Congress</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_Toc125557326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9</w:t>
            </w:r>
            <w:r w:rsidRPr="00C3669F">
              <w:rPr>
                <w:rFonts w:ascii="Aptos" w:hAnsi="Aptos"/>
                <w:noProof/>
                <w:webHidden/>
              </w:rPr>
              <w:fldChar w:fldCharType="end"/>
            </w:r>
          </w:hyperlink>
        </w:p>
        <w:p w:rsidRPr="00C3669F" w:rsidR="00E65E64" w:rsidRDefault="00E65E64" w14:paraId="25E0C65F" w14:textId="5F0D0FF9">
          <w:pPr>
            <w:pStyle w:val="TOC1"/>
            <w:tabs>
              <w:tab w:val="left" w:pos="660"/>
              <w:tab w:val="right" w:leader="dot" w:pos="9350"/>
            </w:tabs>
            <w:rPr>
              <w:rFonts w:ascii="Aptos" w:hAnsi="Aptos" w:eastAsiaTheme="minorEastAsia"/>
              <w:noProof/>
            </w:rPr>
          </w:pPr>
          <w:hyperlink w:history="1" w:anchor="_Toc125557327">
            <w:r w:rsidRPr="00C3669F">
              <w:rPr>
                <w:rStyle w:val="Hyperlink"/>
                <w:rFonts w:ascii="Aptos" w:hAnsi="Aptos"/>
                <w:noProof/>
              </w:rPr>
              <w:t>VI.</w:t>
            </w:r>
            <w:r w:rsidRPr="00C3669F">
              <w:rPr>
                <w:rFonts w:ascii="Aptos" w:hAnsi="Aptos" w:eastAsiaTheme="minorEastAsia"/>
                <w:noProof/>
              </w:rPr>
              <w:tab/>
            </w:r>
            <w:r w:rsidRPr="00C3669F">
              <w:rPr>
                <w:rStyle w:val="Hyperlink"/>
                <w:rFonts w:ascii="Aptos" w:hAnsi="Aptos"/>
                <w:noProof/>
              </w:rPr>
              <w:t>How to Make the Ask</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_Toc125557327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10</w:t>
            </w:r>
            <w:r w:rsidRPr="00C3669F">
              <w:rPr>
                <w:rFonts w:ascii="Aptos" w:hAnsi="Aptos"/>
                <w:noProof/>
                <w:webHidden/>
              </w:rPr>
              <w:fldChar w:fldCharType="end"/>
            </w:r>
          </w:hyperlink>
        </w:p>
        <w:p w:rsidRPr="00C3669F" w:rsidR="00E65E64" w:rsidRDefault="00E65E64" w14:paraId="3B26E9AD" w14:textId="2DE52D4B">
          <w:pPr>
            <w:pStyle w:val="TOC1"/>
            <w:tabs>
              <w:tab w:val="left" w:pos="660"/>
              <w:tab w:val="right" w:leader="dot" w:pos="9350"/>
            </w:tabs>
            <w:rPr>
              <w:rFonts w:ascii="Aptos" w:hAnsi="Aptos" w:eastAsiaTheme="minorEastAsia"/>
              <w:noProof/>
            </w:rPr>
          </w:pPr>
          <w:hyperlink w:history="1" w:anchor="_Toc125557328">
            <w:r w:rsidRPr="00C3669F">
              <w:rPr>
                <w:rStyle w:val="Hyperlink"/>
                <w:rFonts w:ascii="Aptos" w:hAnsi="Aptos"/>
                <w:noProof/>
              </w:rPr>
              <w:t>VII.</w:t>
            </w:r>
            <w:r w:rsidRPr="00C3669F">
              <w:rPr>
                <w:rFonts w:ascii="Aptos" w:hAnsi="Aptos" w:eastAsiaTheme="minorEastAsia"/>
                <w:noProof/>
              </w:rPr>
              <w:tab/>
            </w:r>
            <w:r w:rsidRPr="00C3669F">
              <w:rPr>
                <w:rStyle w:val="Hyperlink"/>
                <w:rFonts w:ascii="Aptos" w:hAnsi="Aptos"/>
                <w:noProof/>
              </w:rPr>
              <w:t>Sharing Your Story</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_Toc125557328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11</w:t>
            </w:r>
            <w:r w:rsidRPr="00C3669F">
              <w:rPr>
                <w:rFonts w:ascii="Aptos" w:hAnsi="Aptos"/>
                <w:noProof/>
                <w:webHidden/>
              </w:rPr>
              <w:fldChar w:fldCharType="end"/>
            </w:r>
          </w:hyperlink>
        </w:p>
        <w:p w:rsidRPr="00C3669F" w:rsidR="00E65E64" w:rsidRDefault="00E65E64" w14:paraId="5EDF7068" w14:textId="65DD8213">
          <w:pPr>
            <w:pStyle w:val="TOC1"/>
            <w:tabs>
              <w:tab w:val="left" w:pos="660"/>
              <w:tab w:val="right" w:leader="dot" w:pos="9350"/>
            </w:tabs>
            <w:rPr>
              <w:rFonts w:ascii="Aptos" w:hAnsi="Aptos" w:eastAsiaTheme="minorEastAsia"/>
              <w:noProof/>
            </w:rPr>
          </w:pPr>
          <w:hyperlink w:history="1" w:anchor="_Toc125557329">
            <w:r w:rsidRPr="00C3669F">
              <w:rPr>
                <w:rStyle w:val="Hyperlink"/>
                <w:rFonts w:ascii="Aptos" w:hAnsi="Aptos"/>
                <w:noProof/>
              </w:rPr>
              <w:t>VIII.</w:t>
            </w:r>
            <w:r w:rsidRPr="00C3669F">
              <w:rPr>
                <w:rFonts w:ascii="Aptos" w:hAnsi="Aptos" w:eastAsiaTheme="minorEastAsia"/>
                <w:noProof/>
              </w:rPr>
              <w:tab/>
            </w:r>
            <w:r w:rsidRPr="00C3669F">
              <w:rPr>
                <w:rStyle w:val="Hyperlink"/>
                <w:rFonts w:ascii="Aptos" w:hAnsi="Aptos"/>
                <w:noProof/>
              </w:rPr>
              <w:t>Social Media and Advocacy</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_Toc125557329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13</w:t>
            </w:r>
            <w:r w:rsidRPr="00C3669F">
              <w:rPr>
                <w:rFonts w:ascii="Aptos" w:hAnsi="Aptos"/>
                <w:noProof/>
                <w:webHidden/>
              </w:rPr>
              <w:fldChar w:fldCharType="end"/>
            </w:r>
          </w:hyperlink>
        </w:p>
        <w:p w:rsidRPr="00C3669F" w:rsidR="00E65E64" w:rsidRDefault="00E65E64" w14:paraId="3CE82876" w14:textId="6B5272CB">
          <w:pPr>
            <w:pStyle w:val="TOC1"/>
            <w:tabs>
              <w:tab w:val="left" w:pos="660"/>
              <w:tab w:val="right" w:leader="dot" w:pos="9350"/>
            </w:tabs>
            <w:rPr>
              <w:rFonts w:ascii="Aptos" w:hAnsi="Aptos" w:eastAsiaTheme="minorEastAsia"/>
              <w:noProof/>
            </w:rPr>
          </w:pPr>
          <w:hyperlink w:history="1" w:anchor="_Toc125557330">
            <w:r w:rsidRPr="00C3669F">
              <w:rPr>
                <w:rStyle w:val="Hyperlink"/>
                <w:rFonts w:ascii="Aptos" w:hAnsi="Aptos"/>
                <w:noProof/>
              </w:rPr>
              <w:t>IX.</w:t>
            </w:r>
            <w:r w:rsidRPr="00C3669F">
              <w:rPr>
                <w:rFonts w:ascii="Aptos" w:hAnsi="Aptos" w:eastAsiaTheme="minorEastAsia"/>
                <w:noProof/>
              </w:rPr>
              <w:tab/>
            </w:r>
            <w:r w:rsidRPr="00C3669F">
              <w:rPr>
                <w:rStyle w:val="Hyperlink"/>
                <w:rFonts w:ascii="Aptos" w:hAnsi="Aptos"/>
                <w:noProof/>
              </w:rPr>
              <w:t>WORKSHEET: Building a Coalition</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_Toc125557330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14</w:t>
            </w:r>
            <w:r w:rsidRPr="00C3669F">
              <w:rPr>
                <w:rFonts w:ascii="Aptos" w:hAnsi="Aptos"/>
                <w:noProof/>
                <w:webHidden/>
              </w:rPr>
              <w:fldChar w:fldCharType="end"/>
            </w:r>
          </w:hyperlink>
        </w:p>
        <w:p w:rsidRPr="00C3669F" w:rsidR="00E65E64" w:rsidRDefault="00E65E64" w14:paraId="3165192D" w14:textId="56748F9F">
          <w:pPr>
            <w:pStyle w:val="TOC1"/>
            <w:tabs>
              <w:tab w:val="left" w:pos="440"/>
              <w:tab w:val="right" w:leader="dot" w:pos="9350"/>
            </w:tabs>
            <w:rPr>
              <w:rFonts w:ascii="Aptos" w:hAnsi="Aptos" w:eastAsiaTheme="minorEastAsia"/>
              <w:noProof/>
            </w:rPr>
          </w:pPr>
          <w:hyperlink w:history="1" w:anchor="_Toc125557331">
            <w:r w:rsidRPr="00C3669F">
              <w:rPr>
                <w:rStyle w:val="Hyperlink"/>
                <w:rFonts w:ascii="Aptos" w:hAnsi="Aptos"/>
                <w:noProof/>
              </w:rPr>
              <w:t>X.</w:t>
            </w:r>
            <w:r w:rsidRPr="00C3669F">
              <w:rPr>
                <w:rFonts w:ascii="Aptos" w:hAnsi="Aptos" w:eastAsiaTheme="minorEastAsia"/>
                <w:noProof/>
              </w:rPr>
              <w:tab/>
            </w:r>
            <w:r w:rsidRPr="00C3669F">
              <w:rPr>
                <w:rStyle w:val="Hyperlink"/>
                <w:rFonts w:ascii="Aptos" w:hAnsi="Aptos"/>
                <w:noProof/>
              </w:rPr>
              <w:t>Advocate Leaders Projects</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_Toc125557331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17</w:t>
            </w:r>
            <w:r w:rsidRPr="00C3669F">
              <w:rPr>
                <w:rFonts w:ascii="Aptos" w:hAnsi="Aptos"/>
                <w:noProof/>
                <w:webHidden/>
              </w:rPr>
              <w:fldChar w:fldCharType="end"/>
            </w:r>
          </w:hyperlink>
        </w:p>
        <w:p w:rsidRPr="00C3669F" w:rsidR="00E65E64" w:rsidRDefault="00E65E64" w14:paraId="0E8392D1" w14:textId="576DE01A">
          <w:pPr>
            <w:pStyle w:val="TOC1"/>
            <w:tabs>
              <w:tab w:val="left" w:pos="660"/>
              <w:tab w:val="right" w:leader="dot" w:pos="9350"/>
            </w:tabs>
            <w:rPr>
              <w:rFonts w:ascii="Aptos" w:hAnsi="Aptos" w:eastAsiaTheme="minorEastAsia"/>
              <w:noProof/>
            </w:rPr>
          </w:pPr>
          <w:hyperlink w:history="1" w:anchor="_Toc125557332">
            <w:r w:rsidRPr="00C3669F">
              <w:rPr>
                <w:rStyle w:val="Hyperlink"/>
                <w:rFonts w:ascii="Aptos" w:hAnsi="Aptos"/>
                <w:noProof/>
              </w:rPr>
              <w:t>XI.</w:t>
            </w:r>
            <w:r w:rsidRPr="00C3669F">
              <w:rPr>
                <w:rFonts w:ascii="Aptos" w:hAnsi="Aptos" w:eastAsiaTheme="minorEastAsia"/>
                <w:noProof/>
              </w:rPr>
              <w:tab/>
            </w:r>
            <w:r w:rsidRPr="00C3669F">
              <w:rPr>
                <w:rStyle w:val="Hyperlink"/>
                <w:rFonts w:ascii="Aptos" w:hAnsi="Aptos"/>
                <w:noProof/>
              </w:rPr>
              <w:t>Thank You!</w:t>
            </w:r>
            <w:r w:rsidRPr="00C3669F">
              <w:rPr>
                <w:rFonts w:ascii="Aptos" w:hAnsi="Aptos"/>
                <w:noProof/>
                <w:webHidden/>
              </w:rPr>
              <w:tab/>
            </w:r>
            <w:r w:rsidRPr="00C3669F">
              <w:rPr>
                <w:rFonts w:ascii="Aptos" w:hAnsi="Aptos"/>
                <w:noProof/>
                <w:webHidden/>
              </w:rPr>
              <w:fldChar w:fldCharType="begin"/>
            </w:r>
            <w:r w:rsidRPr="00C3669F">
              <w:rPr>
                <w:rFonts w:ascii="Aptos" w:hAnsi="Aptos"/>
                <w:noProof/>
                <w:webHidden/>
              </w:rPr>
              <w:instrText xml:space="preserve"> PAGEREF _Toc125557332 \h </w:instrText>
            </w:r>
            <w:r w:rsidRPr="00C3669F">
              <w:rPr>
                <w:rFonts w:ascii="Aptos" w:hAnsi="Aptos"/>
                <w:noProof/>
                <w:webHidden/>
              </w:rPr>
            </w:r>
            <w:r w:rsidRPr="00C3669F">
              <w:rPr>
                <w:rFonts w:ascii="Aptos" w:hAnsi="Aptos"/>
                <w:noProof/>
                <w:webHidden/>
              </w:rPr>
              <w:fldChar w:fldCharType="separate"/>
            </w:r>
            <w:r w:rsidRPr="00C3669F" w:rsidR="0002088E">
              <w:rPr>
                <w:rFonts w:ascii="Aptos" w:hAnsi="Aptos"/>
                <w:noProof/>
                <w:webHidden/>
              </w:rPr>
              <w:t>19</w:t>
            </w:r>
            <w:r w:rsidRPr="00C3669F">
              <w:rPr>
                <w:rFonts w:ascii="Aptos" w:hAnsi="Aptos"/>
                <w:noProof/>
                <w:webHidden/>
              </w:rPr>
              <w:fldChar w:fldCharType="end"/>
            </w:r>
          </w:hyperlink>
        </w:p>
        <w:p w:rsidRPr="00C3669F" w:rsidR="00CE1DFF" w:rsidRDefault="00CE1DFF" w14:paraId="043EC9DF" w14:textId="68A409A1">
          <w:pPr>
            <w:rPr>
              <w:rFonts w:ascii="Aptos" w:hAnsi="Aptos"/>
            </w:rPr>
          </w:pPr>
          <w:r w:rsidRPr="00C3669F">
            <w:rPr>
              <w:rFonts w:ascii="Aptos" w:hAnsi="Aptos"/>
              <w:b/>
              <w:bCs/>
              <w:noProof/>
              <w:sz w:val="24"/>
              <w:szCs w:val="24"/>
            </w:rPr>
            <w:fldChar w:fldCharType="end"/>
          </w:r>
        </w:p>
      </w:sdtContent>
    </w:sdt>
    <w:p w:rsidRPr="00C3669F" w:rsidR="003C0AB8" w:rsidRDefault="003C0AB8" w14:paraId="2387CE05" w14:textId="77777777">
      <w:pPr>
        <w:rPr>
          <w:rFonts w:ascii="Aptos" w:hAnsi="Aptos"/>
        </w:rPr>
      </w:pPr>
      <w:r w:rsidRPr="00C3669F">
        <w:rPr>
          <w:rFonts w:ascii="Aptos" w:hAnsi="Aptos"/>
        </w:rPr>
        <w:br w:type="page"/>
      </w:r>
    </w:p>
    <w:p w:rsidRPr="00C3669F" w:rsidR="003C0AB8" w:rsidP="05817798" w:rsidRDefault="05817798" w14:paraId="1E95C307" w14:textId="6AF67DB3">
      <w:pPr>
        <w:pStyle w:val="Heading1"/>
        <w:rPr>
          <w:rFonts w:ascii="Aptos" w:hAnsi="Aptos"/>
          <w:color w:val="00A0AF"/>
          <w:sz w:val="36"/>
          <w:szCs w:val="36"/>
        </w:rPr>
      </w:pPr>
      <w:bookmarkStart w:name="_Toc125557322" w:id="0"/>
      <w:r w:rsidRPr="00C3669F">
        <w:rPr>
          <w:rFonts w:ascii="Aptos" w:hAnsi="Aptos"/>
          <w:color w:val="00A0AF"/>
          <w:sz w:val="36"/>
          <w:szCs w:val="36"/>
        </w:rPr>
        <w:t>Introduction</w:t>
      </w:r>
      <w:bookmarkEnd w:id="0"/>
      <w:r w:rsidRPr="00C3669F">
        <w:rPr>
          <w:rFonts w:ascii="Aptos" w:hAnsi="Aptos"/>
          <w:color w:val="00A0AF"/>
          <w:sz w:val="36"/>
          <w:szCs w:val="36"/>
        </w:rPr>
        <w:t xml:space="preserve"> </w:t>
      </w:r>
    </w:p>
    <w:p w:rsidRPr="00C3669F" w:rsidR="00CE1DFF" w:rsidP="003C0AB8" w:rsidRDefault="00CE1DFF" w14:paraId="298A5B70" w14:textId="77777777">
      <w:pPr>
        <w:spacing w:after="0" w:line="240" w:lineRule="auto"/>
        <w:rPr>
          <w:rFonts w:ascii="Aptos" w:hAnsi="Aptos" w:cstheme="minorHAnsi"/>
        </w:rPr>
      </w:pPr>
    </w:p>
    <w:p w:rsidRPr="00C3669F" w:rsidR="003C0AB8" w:rsidP="003C0AB8" w:rsidRDefault="00CE1DFF" w14:paraId="41C054A8" w14:textId="7726B202">
      <w:pPr>
        <w:spacing w:after="0" w:line="240" w:lineRule="auto"/>
        <w:rPr>
          <w:rFonts w:ascii="Aptos" w:hAnsi="Aptos" w:cstheme="minorHAnsi"/>
        </w:rPr>
      </w:pPr>
      <w:r w:rsidRPr="00C3669F">
        <w:rPr>
          <w:rFonts w:ascii="Aptos" w:hAnsi="Aptos" w:cstheme="minorHAnsi"/>
        </w:rPr>
        <w:t>T</w:t>
      </w:r>
      <w:r w:rsidRPr="00C3669F" w:rsidR="003C0AB8">
        <w:rPr>
          <w:rFonts w:ascii="Aptos" w:hAnsi="Aptos" w:cstheme="minorHAnsi"/>
        </w:rPr>
        <w:t>his manual is a tool for ovarian</w:t>
      </w:r>
      <w:r w:rsidR="00AC6E0A">
        <w:rPr>
          <w:rFonts w:ascii="Aptos" w:hAnsi="Aptos" w:cstheme="minorHAnsi"/>
        </w:rPr>
        <w:t xml:space="preserve"> and gynecologic</w:t>
      </w:r>
      <w:r w:rsidRPr="00C3669F" w:rsidR="003C0AB8">
        <w:rPr>
          <w:rFonts w:ascii="Aptos" w:hAnsi="Aptos" w:cstheme="minorHAnsi"/>
        </w:rPr>
        <w:t xml:space="preserve"> cancer advocates to help you better understand the federal government’s infrastructure, </w:t>
      </w:r>
      <w:r w:rsidRPr="00C3669F" w:rsidR="00E65E64">
        <w:rPr>
          <w:rFonts w:ascii="Aptos" w:hAnsi="Aptos" w:cstheme="minorHAnsi"/>
        </w:rPr>
        <w:t>processes,</w:t>
      </w:r>
      <w:r w:rsidRPr="00C3669F" w:rsidR="003C0AB8">
        <w:rPr>
          <w:rFonts w:ascii="Aptos" w:hAnsi="Aptos" w:cstheme="minorHAnsi"/>
        </w:rPr>
        <w:t xml:space="preserve"> and programs, and provide useful tips for communicating with legislators and getting across the message of the ovarian </w:t>
      </w:r>
      <w:r w:rsidR="00763188">
        <w:rPr>
          <w:rFonts w:ascii="Aptos" w:hAnsi="Aptos" w:cstheme="minorHAnsi"/>
        </w:rPr>
        <w:t xml:space="preserve">and gynecologic </w:t>
      </w:r>
      <w:r w:rsidRPr="00C3669F" w:rsidR="003C0AB8">
        <w:rPr>
          <w:rFonts w:ascii="Aptos" w:hAnsi="Aptos" w:cstheme="minorHAnsi"/>
        </w:rPr>
        <w:t xml:space="preserve">cancer community. You’ll find worksheets and tips throughout this guide to help you be a more effective advocate. Ovarian Cancer Research Alliance works with legislators on Capitol Hill, agency representatives, patient advocacy groups, and individuals throughout the country to increase awareness and influence legislation important to our community.  Collectively, our goals include advancing research, improving health care practice, and expanding a national, collaborative ovarian </w:t>
      </w:r>
      <w:r w:rsidR="00501116">
        <w:rPr>
          <w:rFonts w:ascii="Aptos" w:hAnsi="Aptos" w:cstheme="minorHAnsi"/>
        </w:rPr>
        <w:t xml:space="preserve">and gynecologic </w:t>
      </w:r>
      <w:r w:rsidRPr="00C3669F" w:rsidR="003C0AB8">
        <w:rPr>
          <w:rFonts w:ascii="Aptos" w:hAnsi="Aptos" w:cstheme="minorHAnsi"/>
        </w:rPr>
        <w:t>cancer advocacy movement. You are a key player in sharing our message at home and in Washington D.C. Thank you for your commitment to saving lives.</w:t>
      </w:r>
    </w:p>
    <w:p w:rsidRPr="00C3669F" w:rsidR="003C0AB8" w:rsidP="003C0AB8" w:rsidRDefault="003C0AB8" w14:paraId="679F3158" w14:textId="77777777">
      <w:pPr>
        <w:rPr>
          <w:rFonts w:ascii="Aptos" w:hAnsi="Aptos" w:cstheme="minorHAnsi"/>
        </w:rPr>
      </w:pPr>
      <w:r w:rsidRPr="00C3669F">
        <w:rPr>
          <w:rFonts w:ascii="Aptos" w:hAnsi="Aptos" w:cstheme="minorHAnsi"/>
        </w:rPr>
        <w:br w:type="page"/>
      </w:r>
    </w:p>
    <w:p w:rsidRPr="00C3669F" w:rsidR="00BB38AB" w:rsidP="00CE1DFF" w:rsidRDefault="00BB38AB" w14:paraId="62F4346C" w14:textId="2B94E8F5">
      <w:pPr>
        <w:pStyle w:val="Heading1"/>
        <w:rPr>
          <w:rFonts w:ascii="Aptos" w:hAnsi="Aptos"/>
          <w:color w:val="00A0AF"/>
          <w:sz w:val="36"/>
          <w:szCs w:val="36"/>
        </w:rPr>
      </w:pPr>
      <w:bookmarkStart w:name="_Toc125557323" w:id="1"/>
      <w:r w:rsidRPr="00C3669F">
        <w:rPr>
          <w:rFonts w:ascii="Aptos" w:hAnsi="Aptos"/>
          <w:color w:val="00A0AF"/>
          <w:sz w:val="36"/>
          <w:szCs w:val="36"/>
        </w:rPr>
        <w:t xml:space="preserve">Follow This Basic Roadmap for Kicking Off Your Ovarian </w:t>
      </w:r>
      <w:r w:rsidR="009E61B9">
        <w:rPr>
          <w:rFonts w:ascii="Aptos" w:hAnsi="Aptos"/>
          <w:color w:val="00A0AF"/>
          <w:sz w:val="36"/>
          <w:szCs w:val="36"/>
        </w:rPr>
        <w:t xml:space="preserve">and Gynecologic </w:t>
      </w:r>
      <w:r w:rsidRPr="00C3669F">
        <w:rPr>
          <w:rFonts w:ascii="Aptos" w:hAnsi="Aptos"/>
          <w:color w:val="00A0AF"/>
          <w:sz w:val="36"/>
          <w:szCs w:val="36"/>
        </w:rPr>
        <w:t>Cancer Campaign!</w:t>
      </w:r>
      <w:bookmarkEnd w:id="1"/>
    </w:p>
    <w:p w:rsidRPr="00C3669F" w:rsidR="00BB38AB" w:rsidP="00BB38AB" w:rsidRDefault="05817798" w14:paraId="113D0816" w14:textId="4B900CDF">
      <w:pPr>
        <w:spacing w:after="0"/>
        <w:rPr>
          <w:rFonts w:ascii="Aptos" w:hAnsi="Aptos"/>
        </w:rPr>
      </w:pPr>
      <w:r w:rsidRPr="00C3669F">
        <w:rPr>
          <w:rFonts w:ascii="Aptos" w:hAnsi="Aptos"/>
        </w:rPr>
        <w:t>Use th</w:t>
      </w:r>
      <w:r w:rsidRPr="00C3669F" w:rsidR="00923FE2">
        <w:rPr>
          <w:rFonts w:ascii="Aptos" w:hAnsi="Aptos"/>
        </w:rPr>
        <w:t xml:space="preserve">e </w:t>
      </w:r>
      <w:r w:rsidRPr="00C3669F">
        <w:rPr>
          <w:rFonts w:ascii="Aptos" w:hAnsi="Aptos"/>
        </w:rPr>
        <w:t>worksheet</w:t>
      </w:r>
      <w:r w:rsidRPr="00C3669F" w:rsidR="00923FE2">
        <w:rPr>
          <w:rFonts w:ascii="Aptos" w:hAnsi="Aptos"/>
        </w:rPr>
        <w:t xml:space="preserve"> below</w:t>
      </w:r>
      <w:r w:rsidRPr="00C3669F">
        <w:rPr>
          <w:rFonts w:ascii="Aptos" w:hAnsi="Aptos"/>
        </w:rPr>
        <w:t xml:space="preserve"> to help you map your champions. Look for tips throughout the toolkit to help you make connections with these champions.</w:t>
      </w:r>
    </w:p>
    <w:p w:rsidRPr="00C3669F" w:rsidR="00BB38AB" w:rsidP="00BB38AB" w:rsidRDefault="00BB38AB" w14:paraId="6D6BFD7F" w14:textId="77777777">
      <w:pPr>
        <w:spacing w:after="0"/>
        <w:rPr>
          <w:rFonts w:ascii="Aptos" w:hAnsi="Aptos"/>
        </w:rPr>
      </w:pPr>
    </w:p>
    <w:p w:rsidRPr="00C3669F" w:rsidR="00923FE2" w:rsidP="05817798" w:rsidRDefault="05817798" w14:paraId="7D2E78A7" w14:textId="03220CE3">
      <w:pPr>
        <w:spacing w:after="0"/>
        <w:rPr>
          <w:rFonts w:ascii="Aptos" w:hAnsi="Aptos"/>
        </w:rPr>
      </w:pPr>
      <w:r w:rsidRPr="00C3669F">
        <w:rPr>
          <w:rFonts w:ascii="Aptos" w:hAnsi="Aptos"/>
        </w:rPr>
        <w:t>Step 1: Identify the key players</w:t>
      </w:r>
      <w:r w:rsidRPr="00C3669F" w:rsidR="00F65D7B">
        <w:rPr>
          <w:rFonts w:ascii="Aptos" w:hAnsi="Aptos"/>
        </w:rPr>
        <w:t>.</w:t>
      </w:r>
      <w:r w:rsidRPr="00C3669F">
        <w:rPr>
          <w:rFonts w:ascii="Aptos" w:hAnsi="Aptos"/>
        </w:rPr>
        <w:t xml:space="preserve"> Who are your federal elected officials and what congressional committees do they sit on? You can find your Representative using </w:t>
      </w:r>
      <w:hyperlink r:id="rId9">
        <w:r w:rsidRPr="00C3669F">
          <w:rPr>
            <w:rStyle w:val="Hyperlink"/>
            <w:rFonts w:ascii="Aptos" w:hAnsi="Aptos"/>
          </w:rPr>
          <w:t>th</w:t>
        </w:r>
        <w:r w:rsidRPr="00C3669F">
          <w:rPr>
            <w:rStyle w:val="Hyperlink"/>
            <w:rFonts w:ascii="Aptos" w:hAnsi="Aptos"/>
          </w:rPr>
          <w:t>i</w:t>
        </w:r>
        <w:r w:rsidRPr="00C3669F">
          <w:rPr>
            <w:rStyle w:val="Hyperlink"/>
            <w:rFonts w:ascii="Aptos" w:hAnsi="Aptos"/>
          </w:rPr>
          <w:t>s site</w:t>
        </w:r>
      </w:hyperlink>
      <w:r w:rsidRPr="00C3669F">
        <w:rPr>
          <w:rFonts w:ascii="Aptos" w:hAnsi="Aptos"/>
        </w:rPr>
        <w:t xml:space="preserve"> and your Senator</w:t>
      </w:r>
      <w:r w:rsidRPr="00C3669F" w:rsidR="00F65D7B">
        <w:rPr>
          <w:rFonts w:ascii="Aptos" w:hAnsi="Aptos"/>
        </w:rPr>
        <w:t>s</w:t>
      </w:r>
      <w:r w:rsidRPr="00C3669F">
        <w:rPr>
          <w:rFonts w:ascii="Aptos" w:hAnsi="Aptos"/>
        </w:rPr>
        <w:t xml:space="preserve"> using </w:t>
      </w:r>
      <w:hyperlink r:id="rId10">
        <w:r w:rsidRPr="00C3669F">
          <w:rPr>
            <w:rStyle w:val="Hyperlink"/>
            <w:rFonts w:ascii="Aptos" w:hAnsi="Aptos"/>
          </w:rPr>
          <w:t>this li</w:t>
        </w:r>
        <w:r w:rsidRPr="00C3669F">
          <w:rPr>
            <w:rStyle w:val="Hyperlink"/>
            <w:rFonts w:ascii="Aptos" w:hAnsi="Aptos"/>
          </w:rPr>
          <w:t>s</w:t>
        </w:r>
        <w:r w:rsidRPr="00C3669F">
          <w:rPr>
            <w:rStyle w:val="Hyperlink"/>
            <w:rFonts w:ascii="Aptos" w:hAnsi="Aptos"/>
          </w:rPr>
          <w:t>t</w:t>
        </w:r>
      </w:hyperlink>
      <w:r w:rsidRPr="00C3669F">
        <w:rPr>
          <w:rFonts w:ascii="Aptos" w:hAnsi="Aptos"/>
        </w:rPr>
        <w:t xml:space="preserve">. </w:t>
      </w:r>
      <w:r w:rsidRPr="00C3669F" w:rsidR="009B3EEA">
        <w:rPr>
          <w:rFonts w:ascii="Aptos" w:hAnsi="Aptos"/>
        </w:rPr>
        <w:t xml:space="preserve">You can also learn more about relevant congressional committees by checking out </w:t>
      </w:r>
      <w:hyperlink w:history="1" r:id="rId11">
        <w:r w:rsidRPr="00C3669F" w:rsidR="009B3EEA">
          <w:rPr>
            <w:rStyle w:val="Hyperlink"/>
            <w:rFonts w:ascii="Aptos" w:hAnsi="Aptos"/>
          </w:rPr>
          <w:t>“Congressional Committees and Federal Agencie</w:t>
        </w:r>
        <w:r w:rsidRPr="00C3669F" w:rsidR="009B3EEA">
          <w:rPr>
            <w:rStyle w:val="Hyperlink"/>
            <w:rFonts w:ascii="Aptos" w:hAnsi="Aptos"/>
          </w:rPr>
          <w:t>s</w:t>
        </w:r>
        <w:r w:rsidRPr="00C3669F" w:rsidR="009B3EEA">
          <w:rPr>
            <w:rStyle w:val="Hyperlink"/>
            <w:rFonts w:ascii="Aptos" w:hAnsi="Aptos"/>
          </w:rPr>
          <w:t xml:space="preserve"> of Interest to OCRA”</w:t>
        </w:r>
      </w:hyperlink>
      <w:r w:rsidRPr="00C3669F" w:rsidR="009B3EEA">
        <w:rPr>
          <w:rFonts w:ascii="Aptos" w:hAnsi="Aptos"/>
        </w:rPr>
        <w:t xml:space="preserve"> on the Advocate Leader Resource Bank.</w:t>
      </w:r>
    </w:p>
    <w:p w:rsidRPr="00C3669F" w:rsidR="00923FE2" w:rsidP="05817798" w:rsidRDefault="00F65D7B" w14:paraId="3C782873" w14:textId="7F79E91C">
      <w:pPr>
        <w:spacing w:after="0"/>
        <w:rPr>
          <w:rFonts w:ascii="Aptos" w:hAnsi="Aptos"/>
        </w:rPr>
      </w:pPr>
      <w:r w:rsidRPr="00C3669F">
        <w:rPr>
          <w:rFonts w:ascii="Aptos" w:hAnsi="Aptos"/>
          <w:noProof/>
        </w:rPr>
        <mc:AlternateContent>
          <mc:Choice Requires="wps">
            <w:drawing>
              <wp:inline distT="0" distB="0" distL="0" distR="0" wp14:anchorId="02F0C7A5" wp14:editId="6A27B651">
                <wp:extent cx="2876550" cy="2670810"/>
                <wp:effectExtent l="0" t="0" r="19050" b="15240"/>
                <wp:docPr id="1074417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670810"/>
                        </a:xfrm>
                        <a:prstGeom prst="rect">
                          <a:avLst/>
                        </a:prstGeom>
                        <a:solidFill>
                          <a:srgbClr val="FFFFFF"/>
                        </a:solidFill>
                        <a:ln w="9525">
                          <a:solidFill>
                            <a:srgbClr val="000000"/>
                          </a:solidFill>
                          <a:miter lim="800000"/>
                          <a:headEnd/>
                          <a:tailEnd/>
                        </a:ln>
                      </wps:spPr>
                      <wps:txbx>
                        <w:txbxContent>
                          <w:p w:rsidRPr="009628E5" w:rsidR="00F65D7B" w:rsidP="00F65D7B" w:rsidRDefault="00F65D7B" w14:paraId="32A39FDD" w14:textId="77777777">
                            <w:pPr>
                              <w:rPr>
                                <w:rFonts w:ascii="Aptos" w:hAnsi="Aptos"/>
                              </w:rPr>
                            </w:pPr>
                            <w:r w:rsidRPr="009628E5">
                              <w:rPr>
                                <w:rFonts w:ascii="Aptos" w:hAnsi="Aptos"/>
                              </w:rPr>
                              <w:t>Senator:</w:t>
                            </w:r>
                          </w:p>
                          <w:p w:rsidRPr="009628E5" w:rsidR="00F65D7B" w:rsidP="00F65D7B" w:rsidRDefault="00F65D7B" w14:paraId="4A38A6EE" w14:textId="77777777">
                            <w:pPr>
                              <w:rPr>
                                <w:rFonts w:ascii="Aptos" w:hAnsi="Aptos"/>
                              </w:rPr>
                            </w:pPr>
                            <w:r w:rsidRPr="009628E5">
                              <w:rPr>
                                <w:rFonts w:ascii="Aptos" w:hAnsi="Aptos"/>
                              </w:rPr>
                              <w:t>Committees:</w:t>
                            </w:r>
                          </w:p>
                          <w:p w:rsidRPr="009628E5" w:rsidR="00F65D7B" w:rsidP="00F65D7B" w:rsidRDefault="00F65D7B" w14:paraId="7A68DF26" w14:textId="77777777">
                            <w:pPr>
                              <w:rPr>
                                <w:rFonts w:ascii="Aptos" w:hAnsi="Aptos"/>
                              </w:rPr>
                            </w:pPr>
                          </w:p>
                          <w:p w:rsidRPr="009628E5" w:rsidR="00F65D7B" w:rsidP="00F65D7B" w:rsidRDefault="00F65D7B" w14:paraId="24459F81" w14:textId="77777777">
                            <w:pPr>
                              <w:rPr>
                                <w:rFonts w:ascii="Aptos" w:hAnsi="Aptos"/>
                              </w:rPr>
                            </w:pPr>
                          </w:p>
                          <w:p w:rsidRPr="009628E5" w:rsidR="00F65D7B" w:rsidP="00F65D7B" w:rsidRDefault="00F65D7B" w14:paraId="1E04E484" w14:textId="77777777">
                            <w:pPr>
                              <w:rPr>
                                <w:rFonts w:ascii="Aptos" w:hAnsi="Aptos"/>
                              </w:rPr>
                            </w:pPr>
                            <w:r w:rsidRPr="009628E5">
                              <w:rPr>
                                <w:rFonts w:ascii="Aptos" w:hAnsi="Aptos"/>
                              </w:rPr>
                              <w:t>Subcommittees:</w:t>
                            </w:r>
                          </w:p>
                          <w:p w:rsidRPr="00E2131B" w:rsidR="00F65D7B" w:rsidP="00F65D7B" w:rsidRDefault="00F65D7B" w14:paraId="3CBF6ED3" w14:textId="77777777">
                            <w:pPr>
                              <w:rPr>
                                <w:rFonts w:ascii="Corbel" w:hAnsi="Corbel"/>
                              </w:rPr>
                            </w:pPr>
                          </w:p>
                          <w:p w:rsidRPr="00E2131B" w:rsidR="00F65D7B" w:rsidP="00F65D7B" w:rsidRDefault="00F65D7B" w14:paraId="170B6A73" w14:textId="77777777">
                            <w:pPr>
                              <w:rPr>
                                <w:rFonts w:ascii="Corbel" w:hAnsi="Corbel"/>
                              </w:rPr>
                            </w:pPr>
                          </w:p>
                          <w:p w:rsidRPr="00E2131B" w:rsidR="00F65D7B" w:rsidP="00F65D7B" w:rsidRDefault="00F65D7B" w14:paraId="2BFF706E" w14:textId="77777777">
                            <w:pPr>
                              <w:rPr>
                                <w:rFonts w:ascii="Corbel" w:hAnsi="Corbel"/>
                              </w:rPr>
                            </w:pPr>
                          </w:p>
                          <w:p w:rsidRPr="00E2131B" w:rsidR="00F65D7B" w:rsidP="00F65D7B" w:rsidRDefault="00F65D7B" w14:paraId="0188FDB6" w14:textId="77777777">
                            <w:pPr>
                              <w:rPr>
                                <w:rFonts w:ascii="Corbel" w:hAnsi="Corbel"/>
                              </w:rPr>
                            </w:pPr>
                          </w:p>
                        </w:txbxContent>
                      </wps:txbx>
                      <wps:bodyPr rot="0" vert="horz" wrap="square" lIns="91440" tIns="45720" rIns="91440" bIns="45720" anchor="t" anchorCtr="0">
                        <a:spAutoFit/>
                      </wps:bodyPr>
                    </wps:wsp>
                  </a:graphicData>
                </a:graphic>
              </wp:inline>
            </w:drawing>
          </mc:Choice>
          <mc:Fallback>
            <w:pict w14:anchorId="140EFBED">
              <v:shapetype id="_x0000_t202" coordsize="21600,21600" o:spt="202" path="m,l,21600r21600,l21600,xe" w14:anchorId="02F0C7A5">
                <v:stroke joinstyle="miter"/>
                <v:path gradientshapeok="t" o:connecttype="rect"/>
              </v:shapetype>
              <v:shape id="Text Box 2" style="width:226.5pt;height:210.3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usEAIAACAEAAAOAAAAZHJzL2Uyb0RvYy54bWysU9uO2yAQfa/Uf0C8N3as3NaKs9pmm6rS&#10;9iJt+wEY4xgVGAokdvr1HXA2G23bl6o8IIYZDjNnzqxvB63IUTgvwVR0OskpEYZDI82+ot++7t6s&#10;KPGBmYYpMKKiJ+Hp7eb1q3VvS1FAB6oRjiCI8WVvK9qFYMss87wTmvkJWGHQ2YLTLKDp9lnjWI/o&#10;WmVFni+yHlxjHXDhPd7ej066SfhtK3j43LZeBKIqirmFtLu013HPNmtW7h2zneTnNNg/ZKGZNPjp&#10;BeqeBUYOTv4GpSV34KENEw46g7aVXKQasJpp/qKax45ZkWpBcry90OT/Hyz/dHy0XxwJw1sYsIGp&#10;CG8fgH/3xMC2Y2Yv7pyDvhOswY+nkbKst748P41U+9JHkLr/CA02mR0CJKChdTqygnUSRMcGnC6k&#10;iyEQjpfFarmYz9HF0VcslvlqmtqSsfLpuXU+vBegSTxU1GFXEzw7PvgQ02HlU0j8zYOSzU4qlQy3&#10;r7fKkSNDBezSShW8CFOG9BW9mRfzkYG/QuRp/QlCy4BSVlJXdHUJYmXk7Z1pktACk2o8Y8rKnImM&#10;3I0shqEeMDASWkNzQkodjJLFEcNDB+4nJT3KtaL+x4E5QYn6YLAtN9PZLOo7GbP5skDDXXvqaw8z&#10;HKEqGigZj9uQZiIRZu+wfTuZiH3O5JwryjDxfR6ZqPNrO0U9D/bmFwAAAP//AwBQSwMEFAAGAAgA&#10;AAAhAOl+OEPbAAAABQEAAA8AAABkcnMvZG93bnJldi54bWxMj0FPwzAMhe9I/IfISNxYymDT1DWd&#10;ENPOjA0JcUsTr6nWOKXJuo5fj+ECF8tPz3r+XrEafSsG7GMTSMH9JAOBZIJtqFbwtt/cLUDEpMnq&#10;NhAquGCEVXl9VejchjO94rBLteAQirlW4FLqcimjceh1nIQOib1D6L1OLPta2l6fOdy3cpplc+l1&#10;Q/zB6Q6fHZrj7uQVxPX2szOHbXV09vL1sh5m5n3zodTtzfi0BJFwTH/H8IPP6FAyUxVOZKNoFXCR&#10;9DvZe5w9sKx4mWZzkGUh/9OX3wAAAP//AwBQSwECLQAUAAYACAAAACEAtoM4kv4AAADhAQAAEwAA&#10;AAAAAAAAAAAAAAAAAAAAW0NvbnRlbnRfVHlwZXNdLnhtbFBLAQItABQABgAIAAAAIQA4/SH/1gAA&#10;AJQBAAALAAAAAAAAAAAAAAAAAC8BAABfcmVscy8ucmVsc1BLAQItABQABgAIAAAAIQCPmfusEAIA&#10;ACAEAAAOAAAAAAAAAAAAAAAAAC4CAABkcnMvZTJvRG9jLnhtbFBLAQItABQABgAIAAAAIQDpfjhD&#10;2wAAAAUBAAAPAAAAAAAAAAAAAAAAAGoEAABkcnMvZG93bnJldi54bWxQSwUGAAAAAAQABADzAAAA&#10;cgUAAAAA&#10;">
                <v:textbox style="mso-fit-shape-to-text:t">
                  <w:txbxContent>
                    <w:p w:rsidRPr="009628E5" w:rsidR="00F65D7B" w:rsidP="00F65D7B" w:rsidRDefault="00F65D7B" w14:paraId="6CFAA9A8" w14:textId="77777777">
                      <w:pPr>
                        <w:rPr>
                          <w:rFonts w:ascii="Aptos" w:hAnsi="Aptos"/>
                        </w:rPr>
                      </w:pPr>
                      <w:r w:rsidRPr="009628E5">
                        <w:rPr>
                          <w:rFonts w:ascii="Aptos" w:hAnsi="Aptos"/>
                        </w:rPr>
                        <w:t>Senator:</w:t>
                      </w:r>
                    </w:p>
                    <w:p w:rsidRPr="009628E5" w:rsidR="00F65D7B" w:rsidP="00F65D7B" w:rsidRDefault="00F65D7B" w14:paraId="4B14FA07" w14:textId="77777777">
                      <w:pPr>
                        <w:rPr>
                          <w:rFonts w:ascii="Aptos" w:hAnsi="Aptos"/>
                        </w:rPr>
                      </w:pPr>
                      <w:r w:rsidRPr="009628E5">
                        <w:rPr>
                          <w:rFonts w:ascii="Aptos" w:hAnsi="Aptos"/>
                        </w:rPr>
                        <w:t>Committees:</w:t>
                      </w:r>
                    </w:p>
                    <w:p w:rsidRPr="009628E5" w:rsidR="00F65D7B" w:rsidP="00F65D7B" w:rsidRDefault="00F65D7B" w14:paraId="672A6659" w14:textId="77777777">
                      <w:pPr>
                        <w:rPr>
                          <w:rFonts w:ascii="Aptos" w:hAnsi="Aptos"/>
                        </w:rPr>
                      </w:pPr>
                    </w:p>
                    <w:p w:rsidRPr="009628E5" w:rsidR="00F65D7B" w:rsidP="00F65D7B" w:rsidRDefault="00F65D7B" w14:paraId="0A37501D" w14:textId="77777777">
                      <w:pPr>
                        <w:rPr>
                          <w:rFonts w:ascii="Aptos" w:hAnsi="Aptos"/>
                        </w:rPr>
                      </w:pPr>
                    </w:p>
                    <w:p w:rsidRPr="009628E5" w:rsidR="00F65D7B" w:rsidP="00F65D7B" w:rsidRDefault="00F65D7B" w14:paraId="6D6ECD7B" w14:textId="77777777">
                      <w:pPr>
                        <w:rPr>
                          <w:rFonts w:ascii="Aptos" w:hAnsi="Aptos"/>
                        </w:rPr>
                      </w:pPr>
                      <w:r w:rsidRPr="009628E5">
                        <w:rPr>
                          <w:rFonts w:ascii="Aptos" w:hAnsi="Aptos"/>
                        </w:rPr>
                        <w:t>Subcommittees:</w:t>
                      </w:r>
                    </w:p>
                    <w:p w:rsidRPr="00E2131B" w:rsidR="00F65D7B" w:rsidP="00F65D7B" w:rsidRDefault="00F65D7B" w14:paraId="5DAB6C7B" w14:textId="77777777">
                      <w:pPr>
                        <w:rPr>
                          <w:rFonts w:ascii="Corbel" w:hAnsi="Corbel"/>
                        </w:rPr>
                      </w:pPr>
                    </w:p>
                    <w:p w:rsidRPr="00E2131B" w:rsidR="00F65D7B" w:rsidP="00F65D7B" w:rsidRDefault="00F65D7B" w14:paraId="02EB378F" w14:textId="77777777">
                      <w:pPr>
                        <w:rPr>
                          <w:rFonts w:ascii="Corbel" w:hAnsi="Corbel"/>
                        </w:rPr>
                      </w:pPr>
                    </w:p>
                    <w:p w:rsidRPr="00E2131B" w:rsidR="00F65D7B" w:rsidP="00F65D7B" w:rsidRDefault="00F65D7B" w14:paraId="6A05A809" w14:textId="77777777">
                      <w:pPr>
                        <w:rPr>
                          <w:rFonts w:ascii="Corbel" w:hAnsi="Corbel"/>
                        </w:rPr>
                      </w:pPr>
                    </w:p>
                    <w:p w:rsidRPr="00E2131B" w:rsidR="00F65D7B" w:rsidP="00F65D7B" w:rsidRDefault="00F65D7B" w14:paraId="5A39BBE3" w14:textId="77777777">
                      <w:pPr>
                        <w:rPr>
                          <w:rFonts w:ascii="Corbel" w:hAnsi="Corbel"/>
                        </w:rPr>
                      </w:pPr>
                    </w:p>
                  </w:txbxContent>
                </v:textbox>
                <w10:anchorlock/>
              </v:shape>
            </w:pict>
          </mc:Fallback>
        </mc:AlternateContent>
      </w:r>
    </w:p>
    <w:p w:rsidRPr="00C3669F" w:rsidR="00923FE2" w:rsidP="05817798" w:rsidRDefault="009B3EEA" w14:paraId="737A0ECB" w14:textId="4CEABED2">
      <w:pPr>
        <w:spacing w:after="0"/>
        <w:rPr>
          <w:rFonts w:ascii="Aptos" w:hAnsi="Aptos"/>
        </w:rPr>
      </w:pPr>
      <w:r w:rsidRPr="00C3669F">
        <w:rPr>
          <w:rFonts w:ascii="Aptos" w:hAnsi="Aptos"/>
          <w:noProof/>
        </w:rPr>
        <mc:AlternateContent>
          <mc:Choice Requires="wps">
            <w:drawing>
              <wp:anchor distT="0" distB="0" distL="114300" distR="114300" simplePos="0" relativeHeight="251664384" behindDoc="0" locked="0" layoutInCell="1" allowOverlap="1" wp14:anchorId="58E723AD" wp14:editId="136B046D">
                <wp:simplePos x="0" y="0"/>
                <wp:positionH relativeFrom="margin">
                  <wp:posOffset>3093720</wp:posOffset>
                </wp:positionH>
                <wp:positionV relativeFrom="margin">
                  <wp:posOffset>2118360</wp:posOffset>
                </wp:positionV>
                <wp:extent cx="2869565" cy="1403985"/>
                <wp:effectExtent l="0" t="0" r="26035"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403985"/>
                        </a:xfrm>
                        <a:prstGeom prst="rect">
                          <a:avLst/>
                        </a:prstGeom>
                        <a:solidFill>
                          <a:srgbClr val="FFFFFF"/>
                        </a:solidFill>
                        <a:ln w="9525">
                          <a:solidFill>
                            <a:srgbClr val="000000"/>
                          </a:solidFill>
                          <a:miter lim="800000"/>
                          <a:headEnd/>
                          <a:tailEnd/>
                        </a:ln>
                      </wps:spPr>
                      <wps:txbx>
                        <w:txbxContent>
                          <w:p w:rsidRPr="009628E5" w:rsidR="00BB38AB" w:rsidP="00BB38AB" w:rsidRDefault="00BB38AB" w14:paraId="56E829EA" w14:textId="77777777">
                            <w:pPr>
                              <w:rPr>
                                <w:rFonts w:ascii="Aptos" w:hAnsi="Aptos"/>
                              </w:rPr>
                            </w:pPr>
                            <w:r w:rsidRPr="009628E5">
                              <w:rPr>
                                <w:rFonts w:ascii="Aptos" w:hAnsi="Aptos"/>
                              </w:rPr>
                              <w:t>Senator:</w:t>
                            </w:r>
                          </w:p>
                          <w:p w:rsidRPr="009628E5" w:rsidR="00BB38AB" w:rsidP="00BB38AB" w:rsidRDefault="00BB38AB" w14:paraId="239CD1A6" w14:textId="77777777">
                            <w:pPr>
                              <w:rPr>
                                <w:rFonts w:ascii="Aptos" w:hAnsi="Aptos"/>
                              </w:rPr>
                            </w:pPr>
                            <w:r w:rsidRPr="009628E5">
                              <w:rPr>
                                <w:rFonts w:ascii="Aptos" w:hAnsi="Aptos"/>
                              </w:rPr>
                              <w:t>Committees:</w:t>
                            </w:r>
                          </w:p>
                          <w:p w:rsidRPr="009628E5" w:rsidR="00BB38AB" w:rsidP="00BB38AB" w:rsidRDefault="00BB38AB" w14:paraId="52238666" w14:textId="77777777">
                            <w:pPr>
                              <w:rPr>
                                <w:rFonts w:ascii="Aptos" w:hAnsi="Aptos"/>
                              </w:rPr>
                            </w:pPr>
                          </w:p>
                          <w:p w:rsidRPr="009628E5" w:rsidR="00BB38AB" w:rsidP="00BB38AB" w:rsidRDefault="00BB38AB" w14:paraId="37E7E0A1" w14:textId="77777777">
                            <w:pPr>
                              <w:rPr>
                                <w:rFonts w:ascii="Aptos" w:hAnsi="Aptos"/>
                              </w:rPr>
                            </w:pPr>
                          </w:p>
                          <w:p w:rsidRPr="009628E5" w:rsidR="00BB38AB" w:rsidP="00BB38AB" w:rsidRDefault="00BB38AB" w14:paraId="55A157B4" w14:textId="77777777">
                            <w:pPr>
                              <w:rPr>
                                <w:rFonts w:ascii="Aptos" w:hAnsi="Aptos"/>
                              </w:rPr>
                            </w:pPr>
                            <w:r w:rsidRPr="009628E5">
                              <w:rPr>
                                <w:rFonts w:ascii="Aptos" w:hAnsi="Aptos"/>
                              </w:rPr>
                              <w:t>Subcommittees:</w:t>
                            </w:r>
                          </w:p>
                          <w:p w:rsidRPr="00E2131B" w:rsidR="00BB38AB" w:rsidP="00BB38AB" w:rsidRDefault="00BB38AB" w14:paraId="29AE7EB7" w14:textId="77777777">
                            <w:pPr>
                              <w:rPr>
                                <w:rFonts w:ascii="Corbel" w:hAnsi="Corbel"/>
                              </w:rPr>
                            </w:pPr>
                          </w:p>
                          <w:p w:rsidRPr="00E2131B" w:rsidR="00BB38AB" w:rsidP="00BB38AB" w:rsidRDefault="00BB38AB" w14:paraId="264002A8" w14:textId="77777777">
                            <w:pPr>
                              <w:rPr>
                                <w:rFonts w:ascii="Corbel" w:hAnsi="Corbel"/>
                              </w:rPr>
                            </w:pPr>
                          </w:p>
                          <w:p w:rsidRPr="00E2131B" w:rsidR="00BB38AB" w:rsidP="00BB38AB" w:rsidRDefault="00BB38AB" w14:paraId="00B2A826" w14:textId="77777777">
                            <w:pPr>
                              <w:rPr>
                                <w:rFonts w:ascii="Corbel" w:hAnsi="Corbel"/>
                              </w:rPr>
                            </w:pPr>
                          </w:p>
                          <w:p w:rsidRPr="00E2131B" w:rsidR="00BB38AB" w:rsidP="00BB38AB" w:rsidRDefault="00BB38AB" w14:paraId="60E9675C" w14:textId="77777777">
                            <w:pPr>
                              <w:rPr>
                                <w:rFonts w:ascii="Corbel" w:hAnsi="Corbel"/>
                              </w:rPr>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w14:anchorId="63CB0AB6">
              <v:shape id="_x0000_s1027" style="position:absolute;margin-left:243.6pt;margin-top:166.8pt;width:225.95pt;height:110.55pt;z-index:2516643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RVEwIAACcEAAAOAAAAZHJzL2Uyb0RvYy54bWysk9uO2yAQhu8r9R0Q940dN04TK85qm22q&#10;StuDtO0DYIxjVMxQILHTp++Avdn0dFOVC8Qw8DPzzbC5GTpFTsI6Cbqk81lKidAcaqkPJf3yef9i&#10;RYnzTNdMgRYlPQtHb7bPn216U4gMWlC1sARFtCt6U9LWe1MkieOt6JibgREanQ3Yjnk07SGpLetR&#10;vVNJlqbLpAdbGwtcOIe7d6OTbqN+0wjuPzaNE56okmJsPs42zlWYk+2GFQfLTCv5FAb7hyg6JjU+&#10;epG6Y56Ro5W/SXWSW3DQ+BmHLoGmkVzEHDCbefpLNg8tMyLmgnCcuWBy/0+Wfzg9mE+W+OE1DFjA&#10;mIQz98C/OqJh1zJ9ELfWQt8KVuPD84As6Y0rpqsBtStcEKn691BjkdnRQxQaGtsFKpgnQXUswPkC&#10;XQyecNzMVst1vswp4eibL9KX61Ue32DF43VjnX8roCNhUVKLVY3y7HTvfAiHFY9HwmsOlKz3Uqlo&#10;2EO1U5acGHbAPo5J/adjSpO+pOs8y0cCf5VI4/iTRCc9trKSXUlXl0OsCNze6Do2mmdSjWsMWekJ&#10;ZGA3UvRDNRBZT5QD1wrqM5K1MHYu/jRctGC/U9Jj15bUfTsyKyhR7zRWZz1fLEKbR2ORv8rQsNee&#10;6trDNEepknpKxuXOx68RuZlbrOJeRr5PkUwhYzdG7NPPCe1+bcdTT/97+wMAAP//AwBQSwMEFAAG&#10;AAgAAAAhAJ5sjjviAAAACwEAAA8AAABkcnMvZG93bnJldi54bWxMj8tOwzAQRfdI/IM1SOyo06bp&#10;I2RSIaquKQUJsXNsN44aj0Pspilfj1nBcnSP7j1TbEbbskH3vnGEMJ0kwDRJpxqqEd7fdg8rYD4I&#10;UqJ1pBGu2sOmvL0pRK7chV71cAg1iyXkc4FgQuhyzr002go/cZ2mmB1db0WIZ19z1YtLLLctnyXJ&#10;glvRUFwwotPPRsvT4WwR/Hb/1cnjvjoZdf1+2Q6Z/Nh9It7fjU+PwIIewx8Mv/pRHcroVLkzKc9a&#10;hPlqOYsoQpqmC2CRWKfrKbAKIcvmS+Blwf//UP4AAAD//wMAUEsBAi0AFAAGAAgAAAAhALaDOJL+&#10;AAAA4QEAABMAAAAAAAAAAAAAAAAAAAAAAFtDb250ZW50X1R5cGVzXS54bWxQSwECLQAUAAYACAAA&#10;ACEAOP0h/9YAAACUAQAACwAAAAAAAAAAAAAAAAAvAQAAX3JlbHMvLnJlbHNQSwECLQAUAAYACAAA&#10;ACEAHG50VRMCAAAnBAAADgAAAAAAAAAAAAAAAAAuAgAAZHJzL2Uyb0RvYy54bWxQSwECLQAUAAYA&#10;CAAAACEAnmyOO+IAAAALAQAADwAAAAAAAAAAAAAAAABtBAAAZHJzL2Rvd25yZXYueG1sUEsFBgAA&#10;AAAEAAQA8wAAAHwFAAAAAA==&#10;" w14:anchorId="58E723AD">
                <v:textbox style="mso-fit-shape-to-text:t">
                  <w:txbxContent>
                    <w:p w:rsidRPr="009628E5" w:rsidR="00BB38AB" w:rsidP="00BB38AB" w:rsidRDefault="00BB38AB" w14:paraId="5CCCB686" w14:textId="77777777">
                      <w:pPr>
                        <w:rPr>
                          <w:rFonts w:ascii="Aptos" w:hAnsi="Aptos"/>
                        </w:rPr>
                      </w:pPr>
                      <w:r w:rsidRPr="009628E5">
                        <w:rPr>
                          <w:rFonts w:ascii="Aptos" w:hAnsi="Aptos"/>
                        </w:rPr>
                        <w:t>Senator:</w:t>
                      </w:r>
                    </w:p>
                    <w:p w:rsidRPr="009628E5" w:rsidR="00BB38AB" w:rsidP="00BB38AB" w:rsidRDefault="00BB38AB" w14:paraId="2C205EB2" w14:textId="77777777">
                      <w:pPr>
                        <w:rPr>
                          <w:rFonts w:ascii="Aptos" w:hAnsi="Aptos"/>
                        </w:rPr>
                      </w:pPr>
                      <w:r w:rsidRPr="009628E5">
                        <w:rPr>
                          <w:rFonts w:ascii="Aptos" w:hAnsi="Aptos"/>
                        </w:rPr>
                        <w:t>Committees:</w:t>
                      </w:r>
                    </w:p>
                    <w:p w:rsidRPr="009628E5" w:rsidR="00BB38AB" w:rsidP="00BB38AB" w:rsidRDefault="00BB38AB" w14:paraId="41C8F396" w14:textId="77777777">
                      <w:pPr>
                        <w:rPr>
                          <w:rFonts w:ascii="Aptos" w:hAnsi="Aptos"/>
                        </w:rPr>
                      </w:pPr>
                    </w:p>
                    <w:p w:rsidRPr="009628E5" w:rsidR="00BB38AB" w:rsidP="00BB38AB" w:rsidRDefault="00BB38AB" w14:paraId="72A3D3EC" w14:textId="77777777">
                      <w:pPr>
                        <w:rPr>
                          <w:rFonts w:ascii="Aptos" w:hAnsi="Aptos"/>
                        </w:rPr>
                      </w:pPr>
                    </w:p>
                    <w:p w:rsidRPr="009628E5" w:rsidR="00BB38AB" w:rsidP="00BB38AB" w:rsidRDefault="00BB38AB" w14:paraId="2DAA78F2" w14:textId="77777777">
                      <w:pPr>
                        <w:rPr>
                          <w:rFonts w:ascii="Aptos" w:hAnsi="Aptos"/>
                        </w:rPr>
                      </w:pPr>
                      <w:r w:rsidRPr="009628E5">
                        <w:rPr>
                          <w:rFonts w:ascii="Aptos" w:hAnsi="Aptos"/>
                        </w:rPr>
                        <w:t>Subcommittees:</w:t>
                      </w:r>
                    </w:p>
                    <w:p w:rsidRPr="00E2131B" w:rsidR="00BB38AB" w:rsidP="00BB38AB" w:rsidRDefault="00BB38AB" w14:paraId="0D0B940D" w14:textId="77777777">
                      <w:pPr>
                        <w:rPr>
                          <w:rFonts w:ascii="Corbel" w:hAnsi="Corbel"/>
                        </w:rPr>
                      </w:pPr>
                    </w:p>
                    <w:p w:rsidRPr="00E2131B" w:rsidR="00BB38AB" w:rsidP="00BB38AB" w:rsidRDefault="00BB38AB" w14:paraId="0E27B00A" w14:textId="77777777">
                      <w:pPr>
                        <w:rPr>
                          <w:rFonts w:ascii="Corbel" w:hAnsi="Corbel"/>
                        </w:rPr>
                      </w:pPr>
                    </w:p>
                    <w:p w:rsidRPr="00E2131B" w:rsidR="00BB38AB" w:rsidP="00BB38AB" w:rsidRDefault="00BB38AB" w14:paraId="60061E4C" w14:textId="77777777">
                      <w:pPr>
                        <w:rPr>
                          <w:rFonts w:ascii="Corbel" w:hAnsi="Corbel"/>
                        </w:rPr>
                      </w:pPr>
                    </w:p>
                    <w:p w:rsidRPr="00E2131B" w:rsidR="00BB38AB" w:rsidP="00BB38AB" w:rsidRDefault="00BB38AB" w14:paraId="44EAFD9C" w14:textId="77777777">
                      <w:pPr>
                        <w:rPr>
                          <w:rFonts w:ascii="Corbel" w:hAnsi="Corbel"/>
                        </w:rPr>
                      </w:pPr>
                    </w:p>
                  </w:txbxContent>
                </v:textbox>
                <w10:wrap type="square" anchorx="margin" anchory="margin"/>
              </v:shape>
            </w:pict>
          </mc:Fallback>
        </mc:AlternateContent>
      </w:r>
    </w:p>
    <w:p w:rsidRPr="00C3669F" w:rsidR="008E5860" w:rsidP="008E5860" w:rsidRDefault="008E5860" w14:paraId="0B59018E" w14:textId="46795AC3">
      <w:pPr>
        <w:spacing w:after="0"/>
        <w:rPr>
          <w:rFonts w:ascii="Aptos" w:hAnsi="Aptos"/>
        </w:rPr>
      </w:pPr>
      <w:r w:rsidRPr="00C3669F">
        <w:rPr>
          <w:rFonts w:ascii="Aptos" w:hAnsi="Aptos"/>
          <w:noProof/>
        </w:rPr>
        <mc:AlternateContent>
          <mc:Choice Requires="wps">
            <w:drawing>
              <wp:anchor distT="0" distB="0" distL="114300" distR="114300" simplePos="0" relativeHeight="251676672" behindDoc="0" locked="0" layoutInCell="1" allowOverlap="1" wp14:anchorId="1C398FAF" wp14:editId="3B102AA0">
                <wp:simplePos x="0" y="0"/>
                <wp:positionH relativeFrom="margin">
                  <wp:posOffset>3093720</wp:posOffset>
                </wp:positionH>
                <wp:positionV relativeFrom="margin">
                  <wp:posOffset>5112385</wp:posOffset>
                </wp:positionV>
                <wp:extent cx="2876550" cy="2814320"/>
                <wp:effectExtent l="0" t="0" r="1905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814320"/>
                        </a:xfrm>
                        <a:prstGeom prst="rect">
                          <a:avLst/>
                        </a:prstGeom>
                        <a:solidFill>
                          <a:srgbClr val="FFFFFF"/>
                        </a:solidFill>
                        <a:ln w="9525">
                          <a:solidFill>
                            <a:srgbClr val="000000"/>
                          </a:solidFill>
                          <a:miter lim="800000"/>
                          <a:headEnd/>
                          <a:tailEnd/>
                        </a:ln>
                      </wps:spPr>
                      <wps:txbx>
                        <w:txbxContent>
                          <w:p w:rsidRPr="009628E5" w:rsidR="00E2131B" w:rsidP="00E2131B" w:rsidRDefault="00E2131B" w14:paraId="39C3BD8D" w14:textId="77777777">
                            <w:pPr>
                              <w:spacing w:line="240" w:lineRule="auto"/>
                              <w:rPr>
                                <w:rFonts w:ascii="Aptos" w:hAnsi="Aptos"/>
                                <w:b/>
                                <w:bCs/>
                                <w:color w:val="000000" w:themeColor="text1"/>
                              </w:rPr>
                            </w:pPr>
                            <w:r w:rsidRPr="009628E5">
                              <w:rPr>
                                <w:rFonts w:ascii="Aptos" w:hAnsi="Aptos"/>
                                <w:b/>
                                <w:bCs/>
                                <w:color w:val="000000" w:themeColor="text1"/>
                              </w:rPr>
                              <w:t>Key Committees</w:t>
                            </w:r>
                          </w:p>
                          <w:p w:rsidRPr="009628E5" w:rsidR="00E2131B" w:rsidP="00E2131B" w:rsidRDefault="00E2131B" w14:paraId="254BAFAD" w14:textId="77777777">
                            <w:pPr>
                              <w:spacing w:line="240" w:lineRule="auto"/>
                              <w:rPr>
                                <w:rFonts w:ascii="Aptos" w:hAnsi="Aptos"/>
                                <w:u w:val="single"/>
                              </w:rPr>
                            </w:pPr>
                            <w:r w:rsidRPr="009628E5">
                              <w:rPr>
                                <w:rFonts w:ascii="Aptos" w:hAnsi="Aptos"/>
                                <w:u w:val="single"/>
                              </w:rPr>
                              <w:t>Senate</w:t>
                            </w:r>
                          </w:p>
                          <w:p w:rsidRPr="009628E5" w:rsidR="00E2131B" w:rsidP="00E2131B" w:rsidRDefault="00E2131B" w14:paraId="65B7F151" w14:textId="77777777">
                            <w:pPr>
                              <w:spacing w:line="240" w:lineRule="auto"/>
                              <w:rPr>
                                <w:rFonts w:ascii="Aptos" w:hAnsi="Aptos"/>
                              </w:rPr>
                            </w:pPr>
                            <w:r w:rsidRPr="009628E5">
                              <w:rPr>
                                <w:rFonts w:ascii="Aptos" w:hAnsi="Aptos"/>
                              </w:rPr>
                              <w:t>Finance Committee</w:t>
                            </w:r>
                            <w:r w:rsidRPr="009628E5">
                              <w:rPr>
                                <w:rFonts w:ascii="Aptos" w:hAnsi="Aptos"/>
                              </w:rPr>
                              <w:br/>
                            </w:r>
                            <w:r w:rsidRPr="009628E5">
                              <w:rPr>
                                <w:rFonts w:ascii="Aptos" w:hAnsi="Aptos"/>
                              </w:rPr>
                              <w:t>Health, Education, Labor, and Pension (HELP) Committee</w:t>
                            </w:r>
                            <w:r w:rsidRPr="009628E5">
                              <w:rPr>
                                <w:rFonts w:ascii="Aptos" w:hAnsi="Aptos"/>
                              </w:rPr>
                              <w:br/>
                            </w:r>
                            <w:r w:rsidRPr="009628E5">
                              <w:rPr>
                                <w:rFonts w:ascii="Aptos" w:hAnsi="Aptos"/>
                              </w:rPr>
                              <w:t>Appropriations Committee</w:t>
                            </w:r>
                            <w:r w:rsidRPr="009628E5">
                              <w:rPr>
                                <w:rFonts w:ascii="Aptos" w:hAnsi="Aptos"/>
                              </w:rPr>
                              <w:br/>
                            </w:r>
                            <w:r w:rsidRPr="009628E5">
                              <w:rPr>
                                <w:rFonts w:ascii="Aptos" w:hAnsi="Aptos"/>
                              </w:rPr>
                              <w:t>Budget Committee</w:t>
                            </w:r>
                          </w:p>
                          <w:p w:rsidRPr="009628E5" w:rsidR="00E2131B" w:rsidP="00E2131B" w:rsidRDefault="00E2131B" w14:paraId="2AB179F6" w14:textId="77777777">
                            <w:pPr>
                              <w:spacing w:line="240" w:lineRule="auto"/>
                              <w:rPr>
                                <w:rFonts w:ascii="Aptos" w:hAnsi="Aptos"/>
                              </w:rPr>
                            </w:pPr>
                          </w:p>
                          <w:p w:rsidRPr="009628E5" w:rsidR="00E2131B" w:rsidP="00E2131B" w:rsidRDefault="00E2131B" w14:paraId="4200F622" w14:textId="77777777">
                            <w:pPr>
                              <w:spacing w:line="240" w:lineRule="auto"/>
                              <w:rPr>
                                <w:rFonts w:ascii="Aptos" w:hAnsi="Aptos"/>
                                <w:u w:val="single"/>
                              </w:rPr>
                            </w:pPr>
                            <w:r w:rsidRPr="009628E5">
                              <w:rPr>
                                <w:rFonts w:ascii="Aptos" w:hAnsi="Aptos"/>
                                <w:u w:val="single"/>
                              </w:rPr>
                              <w:t>House</w:t>
                            </w:r>
                          </w:p>
                          <w:p w:rsidRPr="009628E5" w:rsidR="00E2131B" w:rsidP="00E2131B" w:rsidRDefault="00E2131B" w14:paraId="26316820" w14:textId="44880881">
                            <w:pPr>
                              <w:spacing w:line="240" w:lineRule="auto"/>
                              <w:rPr>
                                <w:rFonts w:ascii="Aptos" w:hAnsi="Aptos"/>
                              </w:rPr>
                            </w:pPr>
                            <w:r w:rsidRPr="009628E5">
                              <w:rPr>
                                <w:rFonts w:ascii="Aptos" w:hAnsi="Aptos"/>
                              </w:rPr>
                              <w:t>Ways and Means Committee</w:t>
                            </w:r>
                            <w:r w:rsidRPr="009628E5">
                              <w:rPr>
                                <w:rFonts w:ascii="Aptos" w:hAnsi="Aptos"/>
                              </w:rPr>
                              <w:br/>
                            </w:r>
                            <w:r w:rsidRPr="009628E5">
                              <w:rPr>
                                <w:rFonts w:ascii="Aptos" w:hAnsi="Aptos"/>
                              </w:rPr>
                              <w:t>Energy and Commerce Committee</w:t>
                            </w:r>
                            <w:r w:rsidRPr="009628E5">
                              <w:rPr>
                                <w:rFonts w:ascii="Aptos" w:hAnsi="Aptos"/>
                              </w:rPr>
                              <w:br/>
                            </w:r>
                            <w:r w:rsidRPr="009628E5">
                              <w:rPr>
                                <w:rFonts w:ascii="Aptos" w:hAnsi="Aptos"/>
                              </w:rPr>
                              <w:t>Appropriations Committee</w:t>
                            </w:r>
                            <w:r w:rsidRPr="009628E5">
                              <w:rPr>
                                <w:rFonts w:ascii="Aptos" w:hAnsi="Aptos"/>
                              </w:rPr>
                              <w:br/>
                            </w:r>
                            <w:r w:rsidRPr="009628E5">
                              <w:rPr>
                                <w:rFonts w:ascii="Aptos" w:hAnsi="Aptos"/>
                              </w:rPr>
                              <w:t>Budget Committee</w:t>
                            </w:r>
                            <w:r w:rsidRPr="009628E5">
                              <w:rPr>
                                <w:rFonts w:ascii="Aptos" w:hAnsi="Apto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46FD769">
              <v:shape id="_x0000_s1028" style="position:absolute;margin-left:243.6pt;margin-top:402.55pt;width:226.5pt;height:221.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49hFgIAACcEAAAOAAAAZHJzL2Uyb0RvYy54bWysk99v2yAQx98n7X9AvC9OvKRNrThVly7T&#10;pO6H1O0POGMco2GOAYnd/fU9cJpG3fYyjQfEcfDl7nPH6nroNDtI5xWaks8mU86kEVgrsyv592/b&#10;N0vOfABTg0YjS/4gPb9ev3616m0hc2xR19IxEjG+6G3J2xBskWVetLIDP0ErDTkbdB0EMt0uqx30&#10;pN7pLJ9OL7IeXW0dCuk97d6OTr5O+k0jRfjSNF4GpktOsYU0uzRXcc7WKyh2DmyrxDEM+IcoOlCG&#10;Hj1J3UIAtnfqN6lOCYcemzAR2GXYNErIlANlM5u+yOa+BStTLgTH2xMm//9kxefDvf3qWBje4UAF&#10;TEl4e4fih2cGNy2YnbxxDvtWQk0PzyKyrLe+OF6NqH3ho0jVf8Kaigz7gEloaFwXqVCejNSpAA8n&#10;6HIITNBmvry8WCzIJciXL2fzt3kqSwbF03XrfPggsWNxUXJHVU3ycLjzIYYDxdOR+JpHreqt0joZ&#10;bldttGMHoA7YppEyeHFMG9aX/GqRL0YCf5WYpvEniU4FamWtupIvT4egiNzemzo1WgClxzWFrM0R&#10;ZGQ3UgxDNTBVE4f4QORaYf1AZB2OnUs/jRYtul+c9dS1Jfc/9+AkZ/qjoepczebz2ObJmC8uCSVz&#10;557q3ANGkFTJA2fjchPS14jcDN5QFRuV+D5HcgyZujFhP/6c2O7ndjr1/L/XjwAAAP//AwBQSwME&#10;FAAGAAgAAAAhAPGSisbhAAAADAEAAA8AAABkcnMvZG93bnJldi54bWxMj8tOwzAQRfdI/IM1SGwQ&#10;tZuGNg1xKoQEojsoCLZuPE0i/Ai2m4a/Z1jBcmaO7pxbbSZr2Igh9t5JmM8EMHSN171rJby9PlwX&#10;wGJSTivjHUr4xgib+vysUqX2J/eC4y61jEJcLJWELqWh5Dw2HVoVZ35AR7eDD1YlGkPLdVAnCreG&#10;Z0IsuVW9ow+dGvC+w+Zzd7QSivxp/IjbxfN7szyYdbpajY9fQcrLi+nuFljCKf3B8KtP6lCT094f&#10;nY7MSMiLVUYohYmbOTAi1rmgzZ7QLC8WwOuK/y9R/wAAAP//AwBQSwECLQAUAAYACAAAACEAtoM4&#10;kv4AAADhAQAAEwAAAAAAAAAAAAAAAAAAAAAAW0NvbnRlbnRfVHlwZXNdLnhtbFBLAQItABQABgAI&#10;AAAAIQA4/SH/1gAAAJQBAAALAAAAAAAAAAAAAAAAAC8BAABfcmVscy8ucmVsc1BLAQItABQABgAI&#10;AAAAIQCR849hFgIAACcEAAAOAAAAAAAAAAAAAAAAAC4CAABkcnMvZTJvRG9jLnhtbFBLAQItABQA&#10;BgAIAAAAIQDxkorG4QAAAAwBAAAPAAAAAAAAAAAAAAAAAHAEAABkcnMvZG93bnJldi54bWxQSwUG&#10;AAAAAAQABADzAAAAfgUAAAAA&#10;" w14:anchorId="1C398FAF">
                <v:textbox>
                  <w:txbxContent>
                    <w:p w:rsidRPr="009628E5" w:rsidR="00E2131B" w:rsidP="00E2131B" w:rsidRDefault="00E2131B" w14:paraId="105A93FA" w14:textId="77777777">
                      <w:pPr>
                        <w:spacing w:line="240" w:lineRule="auto"/>
                        <w:rPr>
                          <w:rFonts w:ascii="Aptos" w:hAnsi="Aptos"/>
                          <w:b/>
                          <w:bCs/>
                          <w:color w:val="000000" w:themeColor="text1"/>
                        </w:rPr>
                      </w:pPr>
                      <w:r w:rsidRPr="009628E5">
                        <w:rPr>
                          <w:rFonts w:ascii="Aptos" w:hAnsi="Aptos"/>
                          <w:b/>
                          <w:bCs/>
                          <w:color w:val="000000" w:themeColor="text1"/>
                        </w:rPr>
                        <w:t>Key Committees</w:t>
                      </w:r>
                    </w:p>
                    <w:p w:rsidRPr="009628E5" w:rsidR="00E2131B" w:rsidP="00E2131B" w:rsidRDefault="00E2131B" w14:paraId="41142245" w14:textId="77777777">
                      <w:pPr>
                        <w:spacing w:line="240" w:lineRule="auto"/>
                        <w:rPr>
                          <w:rFonts w:ascii="Aptos" w:hAnsi="Aptos"/>
                          <w:u w:val="single"/>
                        </w:rPr>
                      </w:pPr>
                      <w:r w:rsidRPr="009628E5">
                        <w:rPr>
                          <w:rFonts w:ascii="Aptos" w:hAnsi="Aptos"/>
                          <w:u w:val="single"/>
                        </w:rPr>
                        <w:t>Senate</w:t>
                      </w:r>
                    </w:p>
                    <w:p w:rsidRPr="009628E5" w:rsidR="00E2131B" w:rsidP="00E2131B" w:rsidRDefault="00E2131B" w14:paraId="5104AD17" w14:textId="77777777">
                      <w:pPr>
                        <w:spacing w:line="240" w:lineRule="auto"/>
                        <w:rPr>
                          <w:rFonts w:ascii="Aptos" w:hAnsi="Aptos"/>
                        </w:rPr>
                      </w:pPr>
                      <w:r w:rsidRPr="009628E5">
                        <w:rPr>
                          <w:rFonts w:ascii="Aptos" w:hAnsi="Aptos"/>
                        </w:rPr>
                        <w:t>Finance Committee</w:t>
                      </w:r>
                      <w:r w:rsidRPr="009628E5">
                        <w:rPr>
                          <w:rFonts w:ascii="Aptos" w:hAnsi="Aptos"/>
                        </w:rPr>
                        <w:br/>
                      </w:r>
                      <w:r w:rsidRPr="009628E5">
                        <w:rPr>
                          <w:rFonts w:ascii="Aptos" w:hAnsi="Aptos"/>
                        </w:rPr>
                        <w:t>Health, Education, Labor, and Pension (HELP) Committee</w:t>
                      </w:r>
                      <w:r w:rsidRPr="009628E5">
                        <w:rPr>
                          <w:rFonts w:ascii="Aptos" w:hAnsi="Aptos"/>
                        </w:rPr>
                        <w:br/>
                      </w:r>
                      <w:r w:rsidRPr="009628E5">
                        <w:rPr>
                          <w:rFonts w:ascii="Aptos" w:hAnsi="Aptos"/>
                        </w:rPr>
                        <w:t>Appropriations Committee</w:t>
                      </w:r>
                      <w:r w:rsidRPr="009628E5">
                        <w:rPr>
                          <w:rFonts w:ascii="Aptos" w:hAnsi="Aptos"/>
                        </w:rPr>
                        <w:br/>
                      </w:r>
                      <w:r w:rsidRPr="009628E5">
                        <w:rPr>
                          <w:rFonts w:ascii="Aptos" w:hAnsi="Aptos"/>
                        </w:rPr>
                        <w:t>Budget Committee</w:t>
                      </w:r>
                    </w:p>
                    <w:p w:rsidRPr="009628E5" w:rsidR="00E2131B" w:rsidP="00E2131B" w:rsidRDefault="00E2131B" w14:paraId="4B94D5A5" w14:textId="77777777">
                      <w:pPr>
                        <w:spacing w:line="240" w:lineRule="auto"/>
                        <w:rPr>
                          <w:rFonts w:ascii="Aptos" w:hAnsi="Aptos"/>
                        </w:rPr>
                      </w:pPr>
                    </w:p>
                    <w:p w:rsidRPr="009628E5" w:rsidR="00E2131B" w:rsidP="00E2131B" w:rsidRDefault="00E2131B" w14:paraId="2C824D40" w14:textId="77777777">
                      <w:pPr>
                        <w:spacing w:line="240" w:lineRule="auto"/>
                        <w:rPr>
                          <w:rFonts w:ascii="Aptos" w:hAnsi="Aptos"/>
                          <w:u w:val="single"/>
                        </w:rPr>
                      </w:pPr>
                      <w:r w:rsidRPr="009628E5">
                        <w:rPr>
                          <w:rFonts w:ascii="Aptos" w:hAnsi="Aptos"/>
                          <w:u w:val="single"/>
                        </w:rPr>
                        <w:t>House</w:t>
                      </w:r>
                    </w:p>
                    <w:p w:rsidRPr="009628E5" w:rsidR="00E2131B" w:rsidP="00E2131B" w:rsidRDefault="00E2131B" w14:paraId="1380DDF4" w14:textId="44880881">
                      <w:pPr>
                        <w:spacing w:line="240" w:lineRule="auto"/>
                        <w:rPr>
                          <w:rFonts w:ascii="Aptos" w:hAnsi="Aptos"/>
                        </w:rPr>
                      </w:pPr>
                      <w:r w:rsidRPr="009628E5">
                        <w:rPr>
                          <w:rFonts w:ascii="Aptos" w:hAnsi="Aptos"/>
                        </w:rPr>
                        <w:t>Ways and Means Committee</w:t>
                      </w:r>
                      <w:r w:rsidRPr="009628E5">
                        <w:rPr>
                          <w:rFonts w:ascii="Aptos" w:hAnsi="Aptos"/>
                        </w:rPr>
                        <w:br/>
                      </w:r>
                      <w:r w:rsidRPr="009628E5">
                        <w:rPr>
                          <w:rFonts w:ascii="Aptos" w:hAnsi="Aptos"/>
                        </w:rPr>
                        <w:t>Energy and Commerce Committee</w:t>
                      </w:r>
                      <w:r w:rsidRPr="009628E5">
                        <w:rPr>
                          <w:rFonts w:ascii="Aptos" w:hAnsi="Aptos"/>
                        </w:rPr>
                        <w:br/>
                      </w:r>
                      <w:r w:rsidRPr="009628E5">
                        <w:rPr>
                          <w:rFonts w:ascii="Aptos" w:hAnsi="Aptos"/>
                        </w:rPr>
                        <w:t>Appropriations Committee</w:t>
                      </w:r>
                      <w:r w:rsidRPr="009628E5">
                        <w:rPr>
                          <w:rFonts w:ascii="Aptos" w:hAnsi="Aptos"/>
                        </w:rPr>
                        <w:br/>
                      </w:r>
                      <w:r w:rsidRPr="009628E5">
                        <w:rPr>
                          <w:rFonts w:ascii="Aptos" w:hAnsi="Aptos"/>
                        </w:rPr>
                        <w:t>Budget Committee</w:t>
                      </w:r>
                      <w:r w:rsidRPr="009628E5">
                        <w:rPr>
                          <w:rFonts w:ascii="Aptos" w:hAnsi="Aptos"/>
                        </w:rPr>
                        <w:br/>
                      </w:r>
                    </w:p>
                  </w:txbxContent>
                </v:textbox>
                <w10:wrap type="square" anchorx="margin" anchory="margin"/>
              </v:shape>
            </w:pict>
          </mc:Fallback>
        </mc:AlternateContent>
      </w:r>
      <w:r w:rsidRPr="00C3669F">
        <w:rPr>
          <w:rFonts w:ascii="Aptos" w:hAnsi="Aptos"/>
          <w:noProof/>
        </w:rPr>
        <mc:AlternateContent>
          <mc:Choice Requires="wps">
            <w:drawing>
              <wp:anchor distT="0" distB="0" distL="114300" distR="114300" simplePos="0" relativeHeight="251665408" behindDoc="0" locked="0" layoutInCell="1" allowOverlap="1" wp14:anchorId="503C2C91" wp14:editId="399A827E">
                <wp:simplePos x="0" y="0"/>
                <wp:positionH relativeFrom="margin">
                  <wp:align>left</wp:align>
                </wp:positionH>
                <wp:positionV relativeFrom="margin">
                  <wp:posOffset>5093970</wp:posOffset>
                </wp:positionV>
                <wp:extent cx="2876550" cy="2814320"/>
                <wp:effectExtent l="0" t="0" r="19050" b="241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814320"/>
                        </a:xfrm>
                        <a:prstGeom prst="rect">
                          <a:avLst/>
                        </a:prstGeom>
                        <a:solidFill>
                          <a:srgbClr val="FFFFFF"/>
                        </a:solidFill>
                        <a:ln w="9525">
                          <a:solidFill>
                            <a:srgbClr val="000000"/>
                          </a:solidFill>
                          <a:miter lim="800000"/>
                          <a:headEnd/>
                          <a:tailEnd/>
                        </a:ln>
                      </wps:spPr>
                      <wps:txbx>
                        <w:txbxContent>
                          <w:p w:rsidRPr="009628E5" w:rsidR="00BB38AB" w:rsidP="00BB38AB" w:rsidRDefault="00BB38AB" w14:paraId="70F435BA" w14:textId="77777777">
                            <w:pPr>
                              <w:rPr>
                                <w:rFonts w:ascii="Aptos" w:hAnsi="Aptos"/>
                              </w:rPr>
                            </w:pPr>
                            <w:r w:rsidRPr="009628E5">
                              <w:rPr>
                                <w:rFonts w:ascii="Aptos" w:hAnsi="Aptos"/>
                              </w:rPr>
                              <w:t>Representative:</w:t>
                            </w:r>
                          </w:p>
                          <w:p w:rsidRPr="009628E5" w:rsidR="00BB38AB" w:rsidP="00BB38AB" w:rsidRDefault="00BB38AB" w14:paraId="63BE1F46" w14:textId="77777777">
                            <w:pPr>
                              <w:rPr>
                                <w:rFonts w:ascii="Aptos" w:hAnsi="Aptos"/>
                              </w:rPr>
                            </w:pPr>
                            <w:r w:rsidRPr="009628E5">
                              <w:rPr>
                                <w:rFonts w:ascii="Aptos" w:hAnsi="Aptos"/>
                              </w:rPr>
                              <w:t>Committees:</w:t>
                            </w:r>
                          </w:p>
                          <w:p w:rsidRPr="009628E5" w:rsidR="00BB38AB" w:rsidP="00BB38AB" w:rsidRDefault="00BB38AB" w14:paraId="0FC2A044" w14:textId="77777777">
                            <w:pPr>
                              <w:rPr>
                                <w:rFonts w:ascii="Aptos" w:hAnsi="Aptos"/>
                              </w:rPr>
                            </w:pPr>
                          </w:p>
                          <w:p w:rsidRPr="009628E5" w:rsidR="00BB38AB" w:rsidP="00BB38AB" w:rsidRDefault="00BB38AB" w14:paraId="388B1065" w14:textId="77777777">
                            <w:pPr>
                              <w:rPr>
                                <w:rFonts w:ascii="Aptos" w:hAnsi="Aptos"/>
                              </w:rPr>
                            </w:pPr>
                          </w:p>
                          <w:p w:rsidRPr="009628E5" w:rsidR="00BB38AB" w:rsidP="00BB38AB" w:rsidRDefault="00BB38AB" w14:paraId="4A00B54D" w14:textId="77777777">
                            <w:pPr>
                              <w:rPr>
                                <w:rFonts w:ascii="Aptos" w:hAnsi="Aptos"/>
                              </w:rPr>
                            </w:pPr>
                            <w:r w:rsidRPr="009628E5">
                              <w:rPr>
                                <w:rFonts w:ascii="Aptos" w:hAnsi="Aptos"/>
                              </w:rPr>
                              <w:t>Subcommittees:</w:t>
                            </w:r>
                          </w:p>
                          <w:p w:rsidRPr="00E2131B" w:rsidR="00BB38AB" w:rsidP="00BB38AB" w:rsidRDefault="00BB38AB" w14:paraId="1838372C" w14:textId="77777777">
                            <w:pPr>
                              <w:rPr>
                                <w:rFonts w:ascii="Corbel" w:hAnsi="Corbel"/>
                              </w:rPr>
                            </w:pPr>
                          </w:p>
                          <w:p w:rsidRPr="00E2131B" w:rsidR="00BB38AB" w:rsidP="00BB38AB" w:rsidRDefault="00BB38AB" w14:paraId="3FA9518D" w14:textId="77777777">
                            <w:pPr>
                              <w:rPr>
                                <w:rFonts w:ascii="Corbel" w:hAnsi="Corbel"/>
                              </w:rPr>
                            </w:pPr>
                          </w:p>
                          <w:p w:rsidRPr="00E2131B" w:rsidR="00BB38AB" w:rsidP="00BB38AB" w:rsidRDefault="00BB38AB" w14:paraId="5DAA5B66" w14:textId="77777777">
                            <w:pPr>
                              <w:rPr>
                                <w:rFonts w:ascii="Corbel" w:hAnsi="Corbel"/>
                              </w:rPr>
                            </w:pPr>
                          </w:p>
                          <w:p w:rsidRPr="00E2131B" w:rsidR="00BB38AB" w:rsidP="00BB38AB" w:rsidRDefault="00BB38AB" w14:paraId="6B813557" w14:textId="77777777">
                            <w:pPr>
                              <w:rPr>
                                <w:rFonts w:ascii="Corbel" w:hAnsi="Corbe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F0E0BA">
              <v:shape id="_x0000_s1029" style="position:absolute;margin-left:0;margin-top:401.1pt;width:226.5pt;height:221.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GXFwIAACcEAAAOAAAAZHJzL2Uyb0RvYy54bWysk99v2yAQx98n7X9AvC9O3KRNrThVly7T&#10;pO6H1O0PwBjHaJhjB4nd/fU7cJpG3fYyjQfEcfDl7nPH6mboDDso9BpsyWeTKWfKSqi13ZX829ft&#10;myVnPghbCwNWlfxReX6zfv1q1btC5dCCqRUyErG+6F3J2xBckWVetqoTfgJOWXI2gJ0IZOIuq1H0&#10;pN6ZLJ9OL7MesHYIUnlPu3ejk6+TftMoGT43jVeBmZJTbCHNmOYqztl6JYodCtdqeQxD/EMUndCW&#10;Hj1J3Ykg2B71b1KdlggemjCR0GXQNFqqlANlM5u+yOahFU6lXAiOdydM/v/Jyk+HB/cFWRjewkAF&#10;TEl4dw/yu2cWNq2wO3WLCH2rRE0PzyKyrHe+OF6NqH3ho0jVf4Saiiz2AZLQ0GAXqVCejNSpAI8n&#10;6GoITNJmvry6XCzIJcmXL2fzizyVJRPF03WHPrxX0LG4KDlSVZO8ONz7EMMRxdOR+JoHo+utNiYZ&#10;uKs2BtlBUAds00gZvDhmLOtLfr3IFyOBv0pM0/iTRKcDtbLRXcmXp0OiiNze2To1WhDajGsK2dgj&#10;yMhupBiGamC6LvlFfCByraB+JLIIY+fST6NFC/iTs566tuT+x16g4sx8sFSd69l8Hts8GfPFFaFk&#10;eO6pzj3CSpIqeeBsXG5C+hqRm4VbqmKjE9/nSI4hUzcm7MefE9v93E6nnv/3+hcAAAD//wMAUEsD&#10;BBQABgAIAAAAIQASQZ3T3gAAAAkBAAAPAAAAZHJzL2Rvd25yZXYueG1sTI/BTsMwEETvSPyDtUhc&#10;EHVI01JCnAohgegNCoKrG2+TCHsdbDcNf89yguPOjN7OVOvJWTFiiL0nBVezDARS401PrYK314fL&#10;FYiYNBltPaGCb4ywrk9PKl0af6QXHLepFQyhWGoFXUpDKWVsOnQ6zvyAxN7eB6cTn6GVJugjw52V&#10;eZYtpdM98YdOD3jfYfO5PTgFq+Jp/Iib+fN7s9zbm3RxPT5+BaXOz6a7WxAJp/QXht/6XB1q7rTz&#10;BzJRWAU8JDEpy3MQbBeLOSs7zuXFogBZV/L/gvoHAAD//wMAUEsBAi0AFAAGAAgAAAAhALaDOJL+&#10;AAAA4QEAABMAAAAAAAAAAAAAAAAAAAAAAFtDb250ZW50X1R5cGVzXS54bWxQSwECLQAUAAYACAAA&#10;ACEAOP0h/9YAAACUAQAACwAAAAAAAAAAAAAAAAAvAQAAX3JlbHMvLnJlbHNQSwECLQAUAAYACAAA&#10;ACEAQ0ThlxcCAAAnBAAADgAAAAAAAAAAAAAAAAAuAgAAZHJzL2Uyb0RvYy54bWxQSwECLQAUAAYA&#10;CAAAACEAEkGd094AAAAJAQAADwAAAAAAAAAAAAAAAABxBAAAZHJzL2Rvd25yZXYueG1sUEsFBgAA&#10;AAAEAAQA8wAAAHwFAAAAAA==&#10;" w14:anchorId="503C2C91">
                <v:textbox>
                  <w:txbxContent>
                    <w:p w:rsidRPr="009628E5" w:rsidR="00BB38AB" w:rsidP="00BB38AB" w:rsidRDefault="00BB38AB" w14:paraId="3B32E9E6" w14:textId="77777777">
                      <w:pPr>
                        <w:rPr>
                          <w:rFonts w:ascii="Aptos" w:hAnsi="Aptos"/>
                        </w:rPr>
                      </w:pPr>
                      <w:r w:rsidRPr="009628E5">
                        <w:rPr>
                          <w:rFonts w:ascii="Aptos" w:hAnsi="Aptos"/>
                        </w:rPr>
                        <w:t>Representative:</w:t>
                      </w:r>
                    </w:p>
                    <w:p w:rsidRPr="009628E5" w:rsidR="00BB38AB" w:rsidP="00BB38AB" w:rsidRDefault="00BB38AB" w14:paraId="1AA896B0" w14:textId="77777777">
                      <w:pPr>
                        <w:rPr>
                          <w:rFonts w:ascii="Aptos" w:hAnsi="Aptos"/>
                        </w:rPr>
                      </w:pPr>
                      <w:r w:rsidRPr="009628E5">
                        <w:rPr>
                          <w:rFonts w:ascii="Aptos" w:hAnsi="Aptos"/>
                        </w:rPr>
                        <w:t>Committees:</w:t>
                      </w:r>
                    </w:p>
                    <w:p w:rsidRPr="009628E5" w:rsidR="00BB38AB" w:rsidP="00BB38AB" w:rsidRDefault="00BB38AB" w14:paraId="3DEEC669" w14:textId="77777777">
                      <w:pPr>
                        <w:rPr>
                          <w:rFonts w:ascii="Aptos" w:hAnsi="Aptos"/>
                        </w:rPr>
                      </w:pPr>
                    </w:p>
                    <w:p w:rsidRPr="009628E5" w:rsidR="00BB38AB" w:rsidP="00BB38AB" w:rsidRDefault="00BB38AB" w14:paraId="3656B9AB" w14:textId="77777777">
                      <w:pPr>
                        <w:rPr>
                          <w:rFonts w:ascii="Aptos" w:hAnsi="Aptos"/>
                        </w:rPr>
                      </w:pPr>
                    </w:p>
                    <w:p w:rsidRPr="009628E5" w:rsidR="00BB38AB" w:rsidP="00BB38AB" w:rsidRDefault="00BB38AB" w14:paraId="37049411" w14:textId="77777777">
                      <w:pPr>
                        <w:rPr>
                          <w:rFonts w:ascii="Aptos" w:hAnsi="Aptos"/>
                        </w:rPr>
                      </w:pPr>
                      <w:r w:rsidRPr="009628E5">
                        <w:rPr>
                          <w:rFonts w:ascii="Aptos" w:hAnsi="Aptos"/>
                        </w:rPr>
                        <w:t>Subcommittees:</w:t>
                      </w:r>
                    </w:p>
                    <w:p w:rsidRPr="00E2131B" w:rsidR="00BB38AB" w:rsidP="00BB38AB" w:rsidRDefault="00BB38AB" w14:paraId="45FB0818" w14:textId="77777777">
                      <w:pPr>
                        <w:rPr>
                          <w:rFonts w:ascii="Corbel" w:hAnsi="Corbel"/>
                        </w:rPr>
                      </w:pPr>
                    </w:p>
                    <w:p w:rsidRPr="00E2131B" w:rsidR="00BB38AB" w:rsidP="00BB38AB" w:rsidRDefault="00BB38AB" w14:paraId="049F31CB" w14:textId="77777777">
                      <w:pPr>
                        <w:rPr>
                          <w:rFonts w:ascii="Corbel" w:hAnsi="Corbel"/>
                        </w:rPr>
                      </w:pPr>
                    </w:p>
                    <w:p w:rsidRPr="00E2131B" w:rsidR="00BB38AB" w:rsidP="00BB38AB" w:rsidRDefault="00BB38AB" w14:paraId="53128261" w14:textId="77777777">
                      <w:pPr>
                        <w:rPr>
                          <w:rFonts w:ascii="Corbel" w:hAnsi="Corbel"/>
                        </w:rPr>
                      </w:pPr>
                    </w:p>
                    <w:p w:rsidRPr="00E2131B" w:rsidR="00BB38AB" w:rsidP="00BB38AB" w:rsidRDefault="00BB38AB" w14:paraId="62486C05" w14:textId="77777777">
                      <w:pPr>
                        <w:rPr>
                          <w:rFonts w:ascii="Corbel" w:hAnsi="Corbel"/>
                        </w:rPr>
                      </w:pPr>
                    </w:p>
                  </w:txbxContent>
                </v:textbox>
                <w10:wrap type="square" anchorx="margin" anchory="margin"/>
              </v:shape>
            </w:pict>
          </mc:Fallback>
        </mc:AlternateContent>
      </w:r>
    </w:p>
    <w:p w:rsidRPr="00C3669F" w:rsidR="05817798" w:rsidP="008E5860" w:rsidRDefault="05817798" w14:paraId="124CA9B6" w14:textId="22600F0C">
      <w:pPr>
        <w:spacing w:after="0"/>
        <w:rPr>
          <w:rFonts w:ascii="Aptos" w:hAnsi="Aptos"/>
        </w:rPr>
      </w:pPr>
      <w:r w:rsidRPr="00C3669F">
        <w:rPr>
          <w:rFonts w:ascii="Aptos" w:hAnsi="Aptos"/>
        </w:rPr>
        <w:t>Who are your state</w:t>
      </w:r>
      <w:r w:rsidRPr="00C3669F" w:rsidR="00F65D7B">
        <w:rPr>
          <w:rFonts w:ascii="Aptos" w:hAnsi="Aptos"/>
        </w:rPr>
        <w:t>-</w:t>
      </w:r>
      <w:r w:rsidRPr="00C3669F">
        <w:rPr>
          <w:rFonts w:ascii="Aptos" w:hAnsi="Aptos"/>
        </w:rPr>
        <w:t xml:space="preserve">elected officials? You can use </w:t>
      </w:r>
      <w:hyperlink r:id="rId12">
        <w:r w:rsidRPr="00C3669F">
          <w:rPr>
            <w:rStyle w:val="Hyperlink"/>
            <w:rFonts w:ascii="Aptos" w:hAnsi="Aptos"/>
          </w:rPr>
          <w:t>this site</w:t>
        </w:r>
      </w:hyperlink>
      <w:r w:rsidRPr="00C3669F">
        <w:rPr>
          <w:rFonts w:ascii="Aptos" w:hAnsi="Aptos"/>
        </w:rPr>
        <w:t xml:space="preserve"> to find your state legislature’s website. Each state’s website is slightly different but should provide links to identify your representatives. </w:t>
      </w:r>
    </w:p>
    <w:p w:rsidRPr="00C3669F" w:rsidR="05817798" w:rsidP="05817798" w:rsidRDefault="05817798" w14:paraId="6BED7AF1" w14:textId="25065F53">
      <w:pPr>
        <w:spacing w:after="0" w:line="360" w:lineRule="auto"/>
        <w:rPr>
          <w:rFonts w:ascii="Aptos" w:hAnsi="Aptos"/>
        </w:rPr>
      </w:pPr>
    </w:p>
    <w:p w:rsidRPr="00C3669F" w:rsidR="00BB38AB" w:rsidP="05817798" w:rsidRDefault="00BB38AB" w14:paraId="133125FF" w14:textId="76D7B96D">
      <w:pPr>
        <w:spacing w:after="0" w:line="360" w:lineRule="auto"/>
        <w:rPr>
          <w:rFonts w:ascii="Aptos" w:hAnsi="Aptos"/>
          <w:b/>
          <w:bCs/>
        </w:rPr>
      </w:pPr>
      <w:r w:rsidRPr="00C3669F">
        <w:rPr>
          <w:rFonts w:ascii="Aptos" w:hAnsi="Aptos"/>
        </w:rPr>
        <w:tab/>
      </w:r>
      <w:r w:rsidRPr="00C3669F">
        <w:rPr>
          <w:rFonts w:ascii="Aptos" w:hAnsi="Aptos"/>
          <w:b/>
          <w:bCs/>
        </w:rPr>
        <w:t>Governor:</w:t>
      </w:r>
      <w:r w:rsidRPr="00C3669F">
        <w:rPr>
          <w:rFonts w:ascii="Aptos" w:hAnsi="Aptos"/>
        </w:rPr>
        <w:tab/>
      </w:r>
    </w:p>
    <w:p w:rsidRPr="00C3669F" w:rsidR="00BB38AB" w:rsidP="05817798" w:rsidRDefault="00BB38AB" w14:paraId="5F8B6E4B" w14:textId="7D31A45B">
      <w:pPr>
        <w:spacing w:after="0" w:line="360" w:lineRule="auto"/>
        <w:rPr>
          <w:rFonts w:ascii="Aptos" w:hAnsi="Aptos"/>
          <w:b/>
          <w:bCs/>
        </w:rPr>
      </w:pPr>
      <w:r w:rsidRPr="00C3669F">
        <w:rPr>
          <w:rFonts w:ascii="Aptos" w:hAnsi="Aptos"/>
        </w:rPr>
        <w:tab/>
      </w:r>
      <w:r w:rsidRPr="00C3669F">
        <w:rPr>
          <w:rFonts w:ascii="Aptos" w:hAnsi="Aptos"/>
          <w:b/>
          <w:bCs/>
        </w:rPr>
        <w:t>Representative:</w:t>
      </w:r>
      <w:r w:rsidRPr="00C3669F">
        <w:rPr>
          <w:rFonts w:ascii="Aptos" w:hAnsi="Aptos"/>
        </w:rPr>
        <w:tab/>
      </w:r>
    </w:p>
    <w:p w:rsidRPr="00C3669F" w:rsidR="00BB38AB" w:rsidP="05817798" w:rsidRDefault="00BB38AB" w14:paraId="0313181B" w14:textId="7BE25A71">
      <w:pPr>
        <w:spacing w:after="0" w:line="360" w:lineRule="auto"/>
        <w:rPr>
          <w:rFonts w:ascii="Aptos" w:hAnsi="Aptos"/>
          <w:b/>
          <w:bCs/>
        </w:rPr>
      </w:pPr>
      <w:r w:rsidRPr="00C3669F">
        <w:rPr>
          <w:rFonts w:ascii="Aptos" w:hAnsi="Aptos"/>
        </w:rPr>
        <w:tab/>
      </w:r>
      <w:r w:rsidRPr="00C3669F">
        <w:rPr>
          <w:rFonts w:ascii="Aptos" w:hAnsi="Aptos"/>
          <w:b/>
          <w:bCs/>
        </w:rPr>
        <w:t>Senator:</w:t>
      </w:r>
      <w:r w:rsidRPr="00C3669F">
        <w:rPr>
          <w:rFonts w:ascii="Aptos" w:hAnsi="Aptos"/>
        </w:rPr>
        <w:tab/>
      </w:r>
    </w:p>
    <w:p w:rsidRPr="00C3669F" w:rsidR="00BB38AB" w:rsidP="05817798" w:rsidRDefault="00BB38AB" w14:paraId="0E9063A8" w14:textId="433271EB">
      <w:pPr>
        <w:spacing w:after="0" w:line="360" w:lineRule="auto"/>
        <w:rPr>
          <w:rFonts w:ascii="Aptos" w:hAnsi="Aptos"/>
          <w:b/>
          <w:bCs/>
        </w:rPr>
      </w:pPr>
      <w:r w:rsidRPr="00C3669F">
        <w:rPr>
          <w:rFonts w:ascii="Aptos" w:hAnsi="Aptos"/>
        </w:rPr>
        <w:tab/>
      </w:r>
      <w:r w:rsidRPr="00C3669F">
        <w:rPr>
          <w:rFonts w:ascii="Aptos" w:hAnsi="Aptos"/>
          <w:b/>
          <w:bCs/>
        </w:rPr>
        <w:t>Health Commissioner:</w:t>
      </w:r>
    </w:p>
    <w:p w:rsidRPr="00C3669F" w:rsidR="00BB38AB" w:rsidP="00BB38AB" w:rsidRDefault="00BB38AB" w14:paraId="544BDF14" w14:textId="0E678B14">
      <w:pPr>
        <w:spacing w:after="0" w:line="360" w:lineRule="auto"/>
        <w:rPr>
          <w:rFonts w:ascii="Aptos" w:hAnsi="Aptos"/>
        </w:rPr>
      </w:pPr>
      <w:r w:rsidRPr="00C3669F">
        <w:rPr>
          <w:rFonts w:ascii="Aptos" w:hAnsi="Aptos"/>
        </w:rPr>
        <w:tab/>
      </w:r>
    </w:p>
    <w:p w:rsidRPr="00C3669F" w:rsidR="00BB38AB" w:rsidP="00BB38AB" w:rsidRDefault="00BB38AB" w14:paraId="7DB9D1D6" w14:textId="0BEA311F">
      <w:pPr>
        <w:spacing w:after="0" w:line="360" w:lineRule="auto"/>
        <w:rPr>
          <w:rFonts w:ascii="Aptos" w:hAnsi="Aptos"/>
        </w:rPr>
      </w:pPr>
      <w:r w:rsidRPr="00C3669F">
        <w:rPr>
          <w:rFonts w:ascii="Aptos" w:hAnsi="Aptos"/>
        </w:rPr>
        <w:t>Who are the contacts at your local community organizations?</w:t>
      </w:r>
    </w:p>
    <w:p w:rsidRPr="00C3669F" w:rsidR="00BB38AB" w:rsidP="05817798" w:rsidRDefault="00BB38AB" w14:paraId="5CB3FB32" w14:textId="21AFB958">
      <w:pPr>
        <w:spacing w:after="0" w:line="360" w:lineRule="auto"/>
        <w:rPr>
          <w:rFonts w:ascii="Aptos" w:hAnsi="Aptos"/>
          <w:b/>
          <w:bCs/>
        </w:rPr>
      </w:pPr>
      <w:r w:rsidRPr="00C3669F">
        <w:rPr>
          <w:rFonts w:ascii="Aptos" w:hAnsi="Aptos"/>
        </w:rPr>
        <w:tab/>
      </w:r>
      <w:r w:rsidRPr="00C3669F">
        <w:rPr>
          <w:rFonts w:ascii="Aptos" w:hAnsi="Aptos"/>
          <w:b/>
          <w:bCs/>
        </w:rPr>
        <w:t>Hospitals:</w:t>
      </w:r>
      <w:r w:rsidRPr="00C3669F">
        <w:rPr>
          <w:rFonts w:ascii="Aptos" w:hAnsi="Aptos"/>
        </w:rPr>
        <w:tab/>
      </w:r>
    </w:p>
    <w:p w:rsidRPr="00C3669F" w:rsidR="00BB38AB" w:rsidP="05817798" w:rsidRDefault="00BB38AB" w14:paraId="7FB8A220" w14:textId="0E121C64">
      <w:pPr>
        <w:spacing w:after="0" w:line="360" w:lineRule="auto"/>
        <w:rPr>
          <w:rFonts w:ascii="Aptos" w:hAnsi="Aptos"/>
          <w:b/>
          <w:bCs/>
        </w:rPr>
      </w:pPr>
      <w:r w:rsidRPr="00C3669F">
        <w:rPr>
          <w:rFonts w:ascii="Aptos" w:hAnsi="Aptos"/>
        </w:rPr>
        <w:tab/>
      </w:r>
      <w:r w:rsidRPr="00C3669F">
        <w:rPr>
          <w:rFonts w:ascii="Aptos" w:hAnsi="Aptos"/>
          <w:b/>
          <w:bCs/>
        </w:rPr>
        <w:t>Gynecologist:</w:t>
      </w:r>
      <w:r w:rsidRPr="00C3669F">
        <w:rPr>
          <w:rFonts w:ascii="Aptos" w:hAnsi="Aptos"/>
        </w:rPr>
        <w:tab/>
      </w:r>
    </w:p>
    <w:p w:rsidRPr="00C3669F" w:rsidR="00BB38AB" w:rsidP="05817798" w:rsidRDefault="00BB38AB" w14:paraId="69309438" w14:textId="49FBEA97">
      <w:pPr>
        <w:spacing w:after="0" w:line="360" w:lineRule="auto"/>
        <w:rPr>
          <w:rFonts w:ascii="Aptos" w:hAnsi="Aptos"/>
          <w:b/>
          <w:bCs/>
        </w:rPr>
      </w:pPr>
      <w:r w:rsidRPr="00C3669F">
        <w:rPr>
          <w:rFonts w:ascii="Aptos" w:hAnsi="Aptos"/>
        </w:rPr>
        <w:tab/>
      </w:r>
      <w:r w:rsidRPr="00C3669F">
        <w:rPr>
          <w:rFonts w:ascii="Aptos" w:hAnsi="Aptos"/>
          <w:b/>
          <w:bCs/>
        </w:rPr>
        <w:t>GYN/ONCs:</w:t>
      </w:r>
      <w:r w:rsidRPr="00C3669F">
        <w:rPr>
          <w:rFonts w:ascii="Aptos" w:hAnsi="Aptos"/>
        </w:rPr>
        <w:tab/>
      </w:r>
    </w:p>
    <w:p w:rsidRPr="00C3669F" w:rsidR="00BB38AB" w:rsidP="05817798" w:rsidRDefault="00BB38AB" w14:paraId="07B30615" w14:textId="2CE230A7">
      <w:pPr>
        <w:spacing w:after="0" w:line="360" w:lineRule="auto"/>
        <w:rPr>
          <w:rFonts w:ascii="Aptos" w:hAnsi="Aptos"/>
          <w:b/>
          <w:bCs/>
        </w:rPr>
      </w:pPr>
      <w:r w:rsidRPr="00C3669F">
        <w:rPr>
          <w:rFonts w:ascii="Aptos" w:hAnsi="Aptos"/>
        </w:rPr>
        <w:tab/>
      </w:r>
      <w:r w:rsidRPr="00C3669F">
        <w:rPr>
          <w:rFonts w:ascii="Aptos" w:hAnsi="Aptos"/>
          <w:b/>
          <w:bCs/>
        </w:rPr>
        <w:t>Support Groups:</w:t>
      </w:r>
    </w:p>
    <w:p w:rsidRPr="00C3669F" w:rsidR="00BB38AB" w:rsidP="00BB38AB" w:rsidRDefault="00BB38AB" w14:paraId="79FD1005" w14:textId="77777777">
      <w:pPr>
        <w:spacing w:after="0"/>
        <w:rPr>
          <w:rFonts w:ascii="Aptos" w:hAnsi="Aptos"/>
        </w:rPr>
      </w:pPr>
    </w:p>
    <w:p w:rsidRPr="00C3669F" w:rsidR="00BB38AB" w:rsidP="00BB38AB" w:rsidRDefault="00BB38AB" w14:paraId="7C5C7916" w14:textId="76DE3F57">
      <w:pPr>
        <w:spacing w:after="0"/>
        <w:rPr>
          <w:rFonts w:ascii="Aptos" w:hAnsi="Aptos"/>
        </w:rPr>
      </w:pPr>
      <w:r w:rsidRPr="00C3669F">
        <w:rPr>
          <w:rFonts w:ascii="Aptos" w:hAnsi="Aptos"/>
        </w:rPr>
        <w:t>Step 2</w:t>
      </w:r>
      <w:r w:rsidRPr="00C3669F" w:rsidR="004F4CE7">
        <w:rPr>
          <w:rFonts w:ascii="Aptos" w:hAnsi="Aptos"/>
        </w:rPr>
        <w:t>: Make</w:t>
      </w:r>
      <w:r w:rsidRPr="00C3669F">
        <w:rPr>
          <w:rFonts w:ascii="Aptos" w:hAnsi="Aptos"/>
        </w:rPr>
        <w:t xml:space="preserve"> contact</w:t>
      </w:r>
    </w:p>
    <w:p w:rsidRPr="00C3669F" w:rsidR="00BB38AB" w:rsidP="00BB38AB" w:rsidRDefault="00BB38AB" w14:paraId="029E4924" w14:textId="249413E9">
      <w:pPr>
        <w:spacing w:after="0"/>
        <w:ind w:left="720"/>
        <w:rPr>
          <w:rFonts w:ascii="Aptos" w:hAnsi="Aptos"/>
        </w:rPr>
      </w:pPr>
      <w:r w:rsidRPr="00C3669F">
        <w:rPr>
          <w:rFonts w:ascii="Aptos" w:hAnsi="Aptos"/>
        </w:rPr>
        <w:t xml:space="preserve">Reach out to your elected officials’ offices by phone to introduce yourself and let them know how they can help you. Ask for the Health Legislative Assistant (Health LA), as they typically report to the legislator on issues relating to healthcare. </w:t>
      </w:r>
      <w:r w:rsidR="003E754D">
        <w:rPr>
          <w:rFonts w:ascii="Aptos" w:hAnsi="Aptos"/>
        </w:rPr>
        <w:t>Fa</w:t>
      </w:r>
      <w:r w:rsidRPr="00C3669F">
        <w:rPr>
          <w:rFonts w:ascii="Aptos" w:hAnsi="Aptos"/>
        </w:rPr>
        <w:t xml:space="preserve">ce-to-face meetings </w:t>
      </w:r>
      <w:r w:rsidR="003E754D">
        <w:rPr>
          <w:rFonts w:ascii="Aptos" w:hAnsi="Aptos"/>
        </w:rPr>
        <w:t xml:space="preserve">and phone calls </w:t>
      </w:r>
      <w:r w:rsidRPr="00C3669F">
        <w:rPr>
          <w:rFonts w:ascii="Aptos" w:hAnsi="Aptos"/>
        </w:rPr>
        <w:t xml:space="preserve">have a greater impact than emails. Share your story—let them know why ovarian </w:t>
      </w:r>
      <w:r w:rsidR="00294453">
        <w:rPr>
          <w:rFonts w:ascii="Aptos" w:hAnsi="Aptos"/>
        </w:rPr>
        <w:t xml:space="preserve">and gynecologic </w:t>
      </w:r>
      <w:r w:rsidRPr="00C3669F">
        <w:rPr>
          <w:rFonts w:ascii="Aptos" w:hAnsi="Aptos"/>
        </w:rPr>
        <w:t xml:space="preserve">cancer is an important issue to you.   </w:t>
      </w:r>
    </w:p>
    <w:p w:rsidRPr="00C3669F" w:rsidR="00BB38AB" w:rsidP="00BB38AB" w:rsidRDefault="00BB38AB" w14:paraId="0D689F35" w14:textId="0CE28104">
      <w:pPr>
        <w:spacing w:after="0"/>
        <w:rPr>
          <w:rFonts w:ascii="Aptos" w:hAnsi="Aptos"/>
        </w:rPr>
      </w:pPr>
    </w:p>
    <w:p w:rsidRPr="00C3669F" w:rsidR="00BB38AB" w:rsidP="00BB38AB" w:rsidRDefault="00BB38AB" w14:paraId="01B05F6B" w14:textId="368C54CC">
      <w:pPr>
        <w:spacing w:after="0"/>
        <w:rPr>
          <w:rFonts w:ascii="Aptos" w:hAnsi="Aptos"/>
        </w:rPr>
      </w:pPr>
      <w:r w:rsidRPr="00C3669F">
        <w:rPr>
          <w:rFonts w:ascii="Aptos" w:hAnsi="Aptos"/>
        </w:rPr>
        <w:t>Step 3:</w:t>
      </w:r>
      <w:r w:rsidRPr="00C3669F">
        <w:rPr>
          <w:rFonts w:ascii="Aptos" w:hAnsi="Aptos"/>
        </w:rPr>
        <w:tab/>
      </w:r>
      <w:r w:rsidRPr="00C3669F">
        <w:rPr>
          <w:rFonts w:ascii="Aptos" w:hAnsi="Aptos"/>
        </w:rPr>
        <w:t>Establish a relationship</w:t>
      </w:r>
    </w:p>
    <w:p w:rsidRPr="00C3669F" w:rsidR="00BB38AB" w:rsidP="00BB38AB" w:rsidRDefault="05817798" w14:paraId="664947F6" w14:textId="11EFE7C1">
      <w:pPr>
        <w:spacing w:after="0"/>
        <w:ind w:left="720"/>
        <w:rPr>
          <w:rFonts w:ascii="Aptos" w:hAnsi="Aptos"/>
        </w:rPr>
      </w:pPr>
      <w:r w:rsidRPr="00C3669F">
        <w:rPr>
          <w:rFonts w:ascii="Aptos" w:hAnsi="Aptos"/>
        </w:rPr>
        <w:t xml:space="preserve">After you make contact with a staff member, follow up with a thank you note. You will want to stay in contact with them and establish yourself as a resource for ovarian </w:t>
      </w:r>
      <w:r w:rsidR="00294453">
        <w:rPr>
          <w:rFonts w:ascii="Aptos" w:hAnsi="Aptos"/>
        </w:rPr>
        <w:t xml:space="preserve">and gynecologic </w:t>
      </w:r>
      <w:r w:rsidRPr="00C3669F">
        <w:rPr>
          <w:rFonts w:ascii="Aptos" w:hAnsi="Aptos"/>
        </w:rPr>
        <w:t xml:space="preserve">cancer issues.  For more tips on building and sustaining a relationship, check out the Advocate Leaders Resource Bank document </w:t>
      </w:r>
      <w:r w:rsidRPr="00C3669F" w:rsidR="008E5860">
        <w:rPr>
          <w:rFonts w:ascii="Aptos" w:hAnsi="Aptos"/>
        </w:rPr>
        <w:t>“</w:t>
      </w:r>
      <w:hyperlink w:history="1" r:id="rId13">
        <w:r w:rsidRPr="00C3669F">
          <w:rPr>
            <w:rStyle w:val="Hyperlink"/>
            <w:rFonts w:ascii="Aptos" w:hAnsi="Aptos"/>
          </w:rPr>
          <w:t>Building Re</w:t>
        </w:r>
        <w:r w:rsidRPr="00C3669F">
          <w:rPr>
            <w:rStyle w:val="Hyperlink"/>
            <w:rFonts w:ascii="Aptos" w:hAnsi="Aptos"/>
          </w:rPr>
          <w:t>l</w:t>
        </w:r>
        <w:r w:rsidRPr="00C3669F">
          <w:rPr>
            <w:rStyle w:val="Hyperlink"/>
            <w:rFonts w:ascii="Aptos" w:hAnsi="Aptos"/>
          </w:rPr>
          <w:t>ationships with your Representatives</w:t>
        </w:r>
      </w:hyperlink>
      <w:r w:rsidRPr="00C3669F" w:rsidR="008E5860">
        <w:rPr>
          <w:rFonts w:ascii="Aptos" w:hAnsi="Aptos"/>
        </w:rPr>
        <w:t xml:space="preserve">”. </w:t>
      </w:r>
    </w:p>
    <w:p w:rsidRPr="00C3669F" w:rsidR="00BB38AB" w:rsidP="00BB38AB" w:rsidRDefault="00BB38AB" w14:paraId="245A9C23" w14:textId="77777777">
      <w:pPr>
        <w:spacing w:after="0"/>
        <w:rPr>
          <w:rFonts w:ascii="Aptos" w:hAnsi="Aptos"/>
        </w:rPr>
      </w:pPr>
    </w:p>
    <w:p w:rsidRPr="00C3669F" w:rsidR="00BB38AB" w:rsidP="00BB38AB" w:rsidRDefault="00BB38AB" w14:paraId="4324A72F" w14:textId="2DF6B9D9">
      <w:pPr>
        <w:spacing w:after="0"/>
        <w:rPr>
          <w:rFonts w:ascii="Aptos" w:hAnsi="Aptos"/>
        </w:rPr>
      </w:pPr>
      <w:r w:rsidRPr="00C3669F">
        <w:rPr>
          <w:rFonts w:ascii="Aptos" w:hAnsi="Aptos"/>
        </w:rPr>
        <w:t>Step 4:</w:t>
      </w:r>
      <w:r w:rsidRPr="00C3669F">
        <w:rPr>
          <w:rFonts w:ascii="Aptos" w:hAnsi="Aptos"/>
        </w:rPr>
        <w:tab/>
      </w:r>
      <w:r w:rsidRPr="00C3669F">
        <w:rPr>
          <w:rFonts w:ascii="Aptos" w:hAnsi="Aptos"/>
        </w:rPr>
        <w:t>Follow up with OCRA</w:t>
      </w:r>
    </w:p>
    <w:p w:rsidRPr="00C3669F" w:rsidR="00BB38AB" w:rsidP="00BB38AB" w:rsidRDefault="00BB38AB" w14:paraId="702E7FF3" w14:textId="3DA5EA84">
      <w:pPr>
        <w:spacing w:after="0"/>
        <w:rPr>
          <w:rFonts w:ascii="Aptos" w:hAnsi="Aptos"/>
          <w:i/>
        </w:rPr>
      </w:pPr>
      <w:r w:rsidRPr="00C3669F">
        <w:rPr>
          <w:rFonts w:ascii="Aptos" w:hAnsi="Aptos"/>
        </w:rPr>
        <w:tab/>
      </w:r>
      <w:r w:rsidRPr="00C3669F">
        <w:rPr>
          <w:rFonts w:ascii="Aptos" w:hAnsi="Aptos"/>
        </w:rPr>
        <w:t>Let us know about your conversation and the staff member’s feedback.</w:t>
      </w:r>
    </w:p>
    <w:p w:rsidRPr="00C3669F" w:rsidR="00BB38AB" w:rsidP="00BB38AB" w:rsidRDefault="00BB38AB" w14:paraId="42EF913A" w14:textId="77777777">
      <w:pPr>
        <w:spacing w:after="0"/>
        <w:rPr>
          <w:rFonts w:ascii="Aptos" w:hAnsi="Aptos"/>
        </w:rPr>
      </w:pPr>
    </w:p>
    <w:p w:rsidRPr="00C3669F" w:rsidR="00BB38AB" w:rsidP="00BB38AB" w:rsidRDefault="00BB38AB" w14:paraId="7BA332F6" w14:textId="3D22A4B7">
      <w:pPr>
        <w:spacing w:after="0"/>
        <w:rPr>
          <w:rFonts w:ascii="Aptos" w:hAnsi="Aptos"/>
        </w:rPr>
      </w:pPr>
      <w:r w:rsidRPr="00C3669F">
        <w:rPr>
          <w:rFonts w:ascii="Aptos" w:hAnsi="Aptos"/>
        </w:rPr>
        <w:t>Step 5</w:t>
      </w:r>
      <w:r w:rsidRPr="00C3669F" w:rsidR="00A00563">
        <w:rPr>
          <w:rFonts w:ascii="Aptos" w:hAnsi="Aptos"/>
        </w:rPr>
        <w:t>: Recruit</w:t>
      </w:r>
      <w:r w:rsidRPr="00C3669F">
        <w:rPr>
          <w:rFonts w:ascii="Aptos" w:hAnsi="Aptos"/>
        </w:rPr>
        <w:t xml:space="preserve"> a</w:t>
      </w:r>
      <w:r w:rsidRPr="00C3669F" w:rsidR="00CE1DFF">
        <w:rPr>
          <w:rFonts w:ascii="Aptos" w:hAnsi="Aptos"/>
        </w:rPr>
        <w:t xml:space="preserve"> coalition</w:t>
      </w:r>
    </w:p>
    <w:p w:rsidRPr="00294453" w:rsidR="00BB38AB" w:rsidP="00294453" w:rsidRDefault="00BB38AB" w14:paraId="3EF22B08" w14:textId="35D7FCA3">
      <w:pPr>
        <w:spacing w:after="0"/>
        <w:ind w:left="720"/>
        <w:rPr>
          <w:rFonts w:ascii="Aptos" w:hAnsi="Aptos"/>
        </w:rPr>
      </w:pPr>
      <w:r w:rsidRPr="00C3669F">
        <w:rPr>
          <w:rFonts w:ascii="Aptos" w:hAnsi="Aptos"/>
        </w:rPr>
        <w:t>Get your friends, family</w:t>
      </w:r>
      <w:r w:rsidRPr="00C3669F" w:rsidR="00F65D7B">
        <w:rPr>
          <w:rFonts w:ascii="Aptos" w:hAnsi="Aptos"/>
        </w:rPr>
        <w:t xml:space="preserve">, </w:t>
      </w:r>
      <w:r w:rsidRPr="00C3669F">
        <w:rPr>
          <w:rFonts w:ascii="Aptos" w:hAnsi="Aptos"/>
        </w:rPr>
        <w:t>and other like-minded individuals involved in advocating for</w:t>
      </w:r>
      <w:r w:rsidR="00294453">
        <w:rPr>
          <w:rFonts w:ascii="Aptos" w:hAnsi="Aptos"/>
        </w:rPr>
        <w:t xml:space="preserve"> </w:t>
      </w:r>
      <w:r w:rsidRPr="00C3669F">
        <w:rPr>
          <w:rFonts w:ascii="Aptos" w:hAnsi="Aptos"/>
        </w:rPr>
        <w:t xml:space="preserve">ovarian </w:t>
      </w:r>
      <w:r w:rsidR="00294453">
        <w:rPr>
          <w:rFonts w:ascii="Aptos" w:hAnsi="Aptos"/>
        </w:rPr>
        <w:t xml:space="preserve">and gynecologic </w:t>
      </w:r>
      <w:r w:rsidRPr="00C3669F">
        <w:rPr>
          <w:rFonts w:ascii="Aptos" w:hAnsi="Aptos"/>
        </w:rPr>
        <w:t xml:space="preserve">cancer! Get their email addresses and create your own mailing list so you can quickly share information and forward </w:t>
      </w:r>
      <w:r w:rsidRPr="00C3669F" w:rsidR="00CE1DFF">
        <w:rPr>
          <w:rFonts w:ascii="Aptos" w:hAnsi="Aptos"/>
        </w:rPr>
        <w:t>OCRA’s</w:t>
      </w:r>
      <w:r w:rsidRPr="00C3669F">
        <w:rPr>
          <w:rFonts w:ascii="Aptos" w:hAnsi="Aptos"/>
        </w:rPr>
        <w:t xml:space="preserve"> Action Alerts to a large group.  </w:t>
      </w:r>
      <w:r w:rsidRPr="00C3669F">
        <w:rPr>
          <w:rFonts w:ascii="Aptos" w:hAnsi="Aptos"/>
          <w:i/>
        </w:rPr>
        <w:t>(See Building a</w:t>
      </w:r>
      <w:r w:rsidRPr="00C3669F" w:rsidR="00CE1DFF">
        <w:rPr>
          <w:rFonts w:ascii="Aptos" w:hAnsi="Aptos"/>
          <w:i/>
        </w:rPr>
        <w:t xml:space="preserve"> Coalition </w:t>
      </w:r>
      <w:r w:rsidRPr="00C3669F">
        <w:rPr>
          <w:rFonts w:ascii="Aptos" w:hAnsi="Aptos"/>
          <w:i/>
        </w:rPr>
        <w:t xml:space="preserve">worksheet, page </w:t>
      </w:r>
      <w:r w:rsidRPr="00C3669F" w:rsidR="00923FE2">
        <w:rPr>
          <w:rFonts w:ascii="Aptos" w:hAnsi="Aptos"/>
          <w:i/>
        </w:rPr>
        <w:t>16</w:t>
      </w:r>
      <w:r w:rsidRPr="00C3669F">
        <w:rPr>
          <w:rFonts w:ascii="Aptos" w:hAnsi="Aptos"/>
          <w:i/>
        </w:rPr>
        <w:t>)</w:t>
      </w:r>
    </w:p>
    <w:p w:rsidRPr="00C3669F" w:rsidR="00BB38AB" w:rsidP="00B61ABB" w:rsidRDefault="00BB38AB" w14:paraId="4DAB98BA" w14:textId="4EFB8779">
      <w:pPr>
        <w:pStyle w:val="Title"/>
        <w:rPr>
          <w:rFonts w:ascii="Aptos" w:hAnsi="Aptos"/>
          <w:b/>
        </w:rPr>
      </w:pPr>
      <w:r w:rsidRPr="00C3669F">
        <w:rPr>
          <w:rFonts w:ascii="Aptos" w:hAnsi="Aptos"/>
        </w:rPr>
        <w:br w:type="page"/>
      </w:r>
    </w:p>
    <w:p w:rsidRPr="00C3669F" w:rsidR="00BB38AB" w:rsidP="00CE1DFF" w:rsidRDefault="00682486" w14:paraId="4B0EE6EB" w14:textId="6E15BB6E">
      <w:pPr>
        <w:pStyle w:val="Heading1"/>
        <w:rPr>
          <w:rFonts w:ascii="Aptos" w:hAnsi="Aptos"/>
          <w:color w:val="00A0AF"/>
          <w:sz w:val="36"/>
          <w:szCs w:val="36"/>
        </w:rPr>
      </w:pPr>
      <w:bookmarkStart w:name="_Toc125557324" w:id="2"/>
      <w:r w:rsidRPr="00C3669F">
        <w:rPr>
          <w:rFonts w:ascii="Aptos" w:hAnsi="Aptos"/>
          <w:color w:val="00A0AF"/>
          <w:sz w:val="36"/>
          <w:szCs w:val="36"/>
        </w:rPr>
        <w:t>Federal Budget Process</w:t>
      </w:r>
      <w:bookmarkEnd w:id="2"/>
    </w:p>
    <w:p w:rsidRPr="00C3669F" w:rsidR="00BB38AB" w:rsidP="00BB38AB" w:rsidRDefault="00CE1DFF" w14:paraId="289FB4A0" w14:textId="3D172A1D">
      <w:pPr>
        <w:spacing w:after="0" w:line="240" w:lineRule="auto"/>
        <w:rPr>
          <w:rFonts w:ascii="Aptos" w:hAnsi="Aptos"/>
        </w:rPr>
      </w:pPr>
      <w:r w:rsidRPr="00C3669F">
        <w:rPr>
          <w:rFonts w:ascii="Aptos" w:hAnsi="Aptos"/>
        </w:rPr>
        <w:t>Co</w:t>
      </w:r>
      <w:r w:rsidRPr="00C3669F" w:rsidR="00BB38AB">
        <w:rPr>
          <w:rFonts w:ascii="Aptos" w:hAnsi="Aptos"/>
        </w:rPr>
        <w:t>ngress allots funds for the upcoming fiscal year annually as part of the appropriations process, making it critical for advocates to ask for support of federal ovarian cancer programs every year. The fiscal year runs from October 1</w:t>
      </w:r>
      <w:r w:rsidRPr="00C3669F" w:rsidR="00BB38AB">
        <w:rPr>
          <w:rFonts w:ascii="Aptos" w:hAnsi="Aptos"/>
          <w:vertAlign w:val="superscript"/>
        </w:rPr>
        <w:t>st</w:t>
      </w:r>
      <w:r w:rsidRPr="00C3669F" w:rsidR="00BB38AB">
        <w:rPr>
          <w:rFonts w:ascii="Aptos" w:hAnsi="Aptos"/>
        </w:rPr>
        <w:t xml:space="preserve"> through September 30</w:t>
      </w:r>
      <w:r w:rsidRPr="00C3669F" w:rsidR="00BB38AB">
        <w:rPr>
          <w:rFonts w:ascii="Aptos" w:hAnsi="Aptos"/>
          <w:vertAlign w:val="superscript"/>
        </w:rPr>
        <w:t>th</w:t>
      </w:r>
      <w:r w:rsidRPr="00C3669F" w:rsidR="00BB38AB">
        <w:rPr>
          <w:rFonts w:ascii="Aptos" w:hAnsi="Aptos"/>
        </w:rPr>
        <w:t xml:space="preserve"> (</w:t>
      </w:r>
      <w:r w:rsidRPr="00C3669F" w:rsidR="00B61ABB">
        <w:rPr>
          <w:rFonts w:ascii="Aptos" w:hAnsi="Aptos"/>
        </w:rPr>
        <w:t>i.e.,</w:t>
      </w:r>
      <w:r w:rsidRPr="00C3669F" w:rsidR="00BB38AB">
        <w:rPr>
          <w:rFonts w:ascii="Aptos" w:hAnsi="Aptos"/>
        </w:rPr>
        <w:t xml:space="preserve"> FY </w:t>
      </w:r>
      <w:r w:rsidRPr="00C3669F" w:rsidR="00682486">
        <w:rPr>
          <w:rFonts w:ascii="Aptos" w:hAnsi="Aptos"/>
        </w:rPr>
        <w:t>2</w:t>
      </w:r>
      <w:r w:rsidR="00B166D1">
        <w:rPr>
          <w:rFonts w:ascii="Aptos" w:hAnsi="Aptos"/>
        </w:rPr>
        <w:t>6</w:t>
      </w:r>
      <w:r w:rsidRPr="00C3669F" w:rsidR="00BB38AB">
        <w:rPr>
          <w:rFonts w:ascii="Aptos" w:hAnsi="Aptos"/>
        </w:rPr>
        <w:t xml:space="preserve"> began on October 1</w:t>
      </w:r>
      <w:r w:rsidRPr="00C3669F" w:rsidR="00F65D7B">
        <w:rPr>
          <w:rFonts w:ascii="Aptos" w:hAnsi="Aptos"/>
          <w:vertAlign w:val="superscript"/>
        </w:rPr>
        <w:t>st</w:t>
      </w:r>
      <w:r w:rsidRPr="00C3669F" w:rsidR="00BB38AB">
        <w:rPr>
          <w:rFonts w:ascii="Aptos" w:hAnsi="Aptos"/>
        </w:rPr>
        <w:t xml:space="preserve">, </w:t>
      </w:r>
      <w:r w:rsidRPr="00C3669F" w:rsidR="00B61ABB">
        <w:rPr>
          <w:rFonts w:ascii="Aptos" w:hAnsi="Aptos"/>
        </w:rPr>
        <w:t>202</w:t>
      </w:r>
      <w:r w:rsidR="00B166D1">
        <w:rPr>
          <w:rFonts w:ascii="Aptos" w:hAnsi="Aptos"/>
        </w:rPr>
        <w:t>5</w:t>
      </w:r>
      <w:r w:rsidRPr="00C3669F" w:rsidR="00B61ABB">
        <w:rPr>
          <w:rFonts w:ascii="Aptos" w:hAnsi="Aptos"/>
        </w:rPr>
        <w:t>,</w:t>
      </w:r>
      <w:r w:rsidRPr="00C3669F" w:rsidR="00BB38AB">
        <w:rPr>
          <w:rFonts w:ascii="Aptos" w:hAnsi="Aptos"/>
        </w:rPr>
        <w:t xml:space="preserve"> and will end on September 30</w:t>
      </w:r>
      <w:r w:rsidRPr="00C3669F" w:rsidR="00F65D7B">
        <w:rPr>
          <w:rFonts w:ascii="Aptos" w:hAnsi="Aptos"/>
          <w:vertAlign w:val="superscript"/>
        </w:rPr>
        <w:t>th</w:t>
      </w:r>
      <w:r w:rsidRPr="00C3669F" w:rsidR="00BB38AB">
        <w:rPr>
          <w:rFonts w:ascii="Aptos" w:hAnsi="Aptos"/>
        </w:rPr>
        <w:t>, 20</w:t>
      </w:r>
      <w:r w:rsidRPr="00C3669F" w:rsidR="00682486">
        <w:rPr>
          <w:rFonts w:ascii="Aptos" w:hAnsi="Aptos"/>
        </w:rPr>
        <w:t>2</w:t>
      </w:r>
      <w:r w:rsidR="00B166D1">
        <w:rPr>
          <w:rFonts w:ascii="Aptos" w:hAnsi="Aptos"/>
        </w:rPr>
        <w:t>6</w:t>
      </w:r>
      <w:r w:rsidRPr="00C3669F" w:rsidR="00BB38AB">
        <w:rPr>
          <w:rFonts w:ascii="Aptos" w:hAnsi="Aptos"/>
        </w:rPr>
        <w:t xml:space="preserve">). Even if funding has been authorized through legislation, funds must be allocated through annual appropriations bills in order to release money for the policy or program. </w:t>
      </w:r>
    </w:p>
    <w:p w:rsidRPr="00C3669F" w:rsidR="00BB38AB" w:rsidP="00BB38AB" w:rsidRDefault="00BB38AB" w14:paraId="11E11E44" w14:textId="77777777">
      <w:pPr>
        <w:spacing w:after="0" w:line="240" w:lineRule="auto"/>
        <w:rPr>
          <w:rFonts w:ascii="Aptos" w:hAnsi="Aptos"/>
        </w:rPr>
      </w:pPr>
    </w:p>
    <w:p w:rsidRPr="00C3669F" w:rsidR="00BB38AB" w:rsidP="00BB38AB" w:rsidRDefault="00BB38AB" w14:paraId="0452DCC4" w14:textId="77777777">
      <w:pPr>
        <w:spacing w:after="0" w:line="240" w:lineRule="auto"/>
        <w:rPr>
          <w:rFonts w:ascii="Aptos" w:hAnsi="Aptos"/>
        </w:rPr>
      </w:pPr>
      <w:r w:rsidRPr="00C3669F">
        <w:rPr>
          <w:rFonts w:ascii="Aptos" w:hAnsi="Aptos"/>
        </w:rPr>
        <w:t>The creation of a budget:</w:t>
      </w:r>
    </w:p>
    <w:p w:rsidRPr="00C3669F" w:rsidR="00BB38AB" w:rsidP="00BB38AB" w:rsidRDefault="00BB38AB" w14:paraId="79EBF84F" w14:textId="77777777">
      <w:pPr>
        <w:spacing w:after="0" w:line="240" w:lineRule="auto"/>
        <w:rPr>
          <w:rFonts w:ascii="Aptos" w:hAnsi="Aptos"/>
        </w:rPr>
      </w:pPr>
    </w:p>
    <w:p w:rsidRPr="00C3669F" w:rsidR="00BB38AB" w:rsidP="00BB38AB" w:rsidRDefault="00BB38AB" w14:paraId="6CA1D5E0" w14:textId="77777777">
      <w:pPr>
        <w:spacing w:after="0"/>
        <w:rPr>
          <w:rFonts w:ascii="Aptos" w:hAnsi="Aptos"/>
        </w:rPr>
      </w:pPr>
      <w:r w:rsidRPr="00C3669F">
        <w:rPr>
          <w:rFonts w:ascii="Aptos" w:hAnsi="Aptos"/>
        </w:rPr>
        <w:t>President</w:t>
      </w:r>
      <w:r w:rsidRPr="00C3669F">
        <w:rPr>
          <w:rFonts w:ascii="Aptos" w:hAnsi="Aptos"/>
        </w:rPr>
        <w:tab/>
      </w:r>
      <w:r w:rsidRPr="00C3669F">
        <w:rPr>
          <w:rFonts w:ascii="Aptos" w:hAnsi="Aptos"/>
        </w:rPr>
        <w:t xml:space="preserve">  </w:t>
      </w:r>
    </w:p>
    <w:p w:rsidRPr="00C3669F" w:rsidR="00BB38AB" w:rsidP="00BB38AB" w:rsidRDefault="00BB38AB" w14:paraId="1796D0DD" w14:textId="77777777">
      <w:pPr>
        <w:spacing w:after="0"/>
        <w:ind w:left="720"/>
        <w:rPr>
          <w:rFonts w:ascii="Aptos" w:hAnsi="Aptos"/>
        </w:rPr>
      </w:pPr>
      <w:r w:rsidRPr="00C3669F">
        <w:rPr>
          <w:rFonts w:ascii="Aptos" w:hAnsi="Aptos"/>
          <w:noProof/>
        </w:rPr>
        <mc:AlternateContent>
          <mc:Choice Requires="wps">
            <w:drawing>
              <wp:anchor distT="0" distB="0" distL="114300" distR="114300" simplePos="0" relativeHeight="251669504" behindDoc="0" locked="0" layoutInCell="1" allowOverlap="1" wp14:anchorId="202500C3" wp14:editId="469B08F0">
                <wp:simplePos x="0" y="0"/>
                <wp:positionH relativeFrom="column">
                  <wp:posOffset>104637</wp:posOffset>
                </wp:positionH>
                <wp:positionV relativeFrom="paragraph">
                  <wp:posOffset>77166</wp:posOffset>
                </wp:positionV>
                <wp:extent cx="343535" cy="0"/>
                <wp:effectExtent l="0" t="76200" r="18415" b="114300"/>
                <wp:wrapNone/>
                <wp:docPr id="691" name="Straight Arrow Connector 691"/>
                <wp:cNvGraphicFramePr/>
                <a:graphic xmlns:a="http://schemas.openxmlformats.org/drawingml/2006/main">
                  <a:graphicData uri="http://schemas.microsoft.com/office/word/2010/wordprocessingShape">
                    <wps:wsp>
                      <wps:cNvCnPr/>
                      <wps:spPr>
                        <a:xfrm>
                          <a:off x="0" y="0"/>
                          <a:ext cx="343535" cy="0"/>
                        </a:xfrm>
                        <a:prstGeom prst="straightConnector1">
                          <a:avLst/>
                        </a:prstGeom>
                        <a:ln>
                          <a:solidFill>
                            <a:srgbClr val="226873"/>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BF2C316">
              <v:shapetype id="_x0000_t32" coordsize="21600,21600" o:oned="t" filled="f" o:spt="32" path="m,l21600,21600e" w14:anchorId="38C4AFF2">
                <v:path fillok="f" arrowok="t" o:connecttype="none"/>
                <o:lock v:ext="edit" shapetype="t"/>
              </v:shapetype>
              <v:shape id="Straight Arrow Connector 691" style="position:absolute;margin-left:8.25pt;margin-top:6.1pt;width:27.05pt;height:0;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22687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p0zgEAAPsDAAAOAAAAZHJzL2Uyb0RvYy54bWysU02P0zAQvSPxHyzfadKWXVZR0z10WS4I&#10;Viz8ANexE0uOxxqbJvn3jJ025UtIIC6T2J73Zt7zeHc/9padFAYDrubrVcmZchIa49qaf/n8+OqO&#10;sxCFa4QFp2o+qcDv9y9f7AZfqQ10YBuFjEhcqAZf8y5GXxVFkJ3qRViBV44ONWAvIi2xLRoUA7H3&#10;ttiU5W0xADYeQaoQaPdhPuT7zK+1kvGj1kFFZmtOvcUcMcdjisV+J6oWhe+MPLch/qGLXhhHRReq&#10;BxEF+4rmF6reSIQAOq4k9AVobaTKGkjNuvxJzXMnvMpayJzgF5vC/6OVH04H94Rkw+BDFfwTJhWj&#10;xj59qT82ZrOmxSw1RiZpc/t6e7O94UxejoorzmOI7xT0LP3UPEQUpu3iAZyjGwFcZ6/E6X2IVJmA&#10;F0Aqal2KAaxpHo21eYHt8WCRnQRd42Zze/dmm26OgD+kRWHsW9ewOHkaNYEIwzktcRZXhfkvTlbN&#10;9T4pzUxDmua+8vCppZ6QUrm4XpgoO8E09bYAyyzoj8BzfoKqPJh/A14QuTK4uIB74wB/Vz2Ol5b1&#10;nH9xYNadLDhCM+W7z9bQhGVLz68hjfD36wy/vtn9NwAAAP//AwBQSwMEFAAGAAgAAAAhAG2EVEbc&#10;AAAABwEAAA8AAABkcnMvZG93bnJldi54bWxMjkFLw0AQhe9C/8MyBS9idw0YS8ymlILgwYtppXrb&#10;ZsckNjsbsts29tc70oOeho/3ePPli9F14ohDaD1puJspEEiVty3VGjbrp9s5iBANWdN5Qg3fGGBR&#10;TK5yk1l/olc8lrEWPEIhMxqaGPtMylA16EyY+R6Js08/OBMZh1rawZx43HUyUSqVzrTEHxrT46rB&#10;al8enIbt+9uzKpfx/HWe32z7lsLHevOi9fV0XD6CiDjGvzL86rM6FOy08weyQXTM6T03+SYJCM4f&#10;VApid2FZ5PK/f/EDAAD//wMAUEsBAi0AFAAGAAgAAAAhALaDOJL+AAAA4QEAABMAAAAAAAAAAAAA&#10;AAAAAAAAAFtDb250ZW50X1R5cGVzXS54bWxQSwECLQAUAAYACAAAACEAOP0h/9YAAACUAQAACwAA&#10;AAAAAAAAAAAAAAAvAQAAX3JlbHMvLnJlbHNQSwECLQAUAAYACAAAACEAZIB6dM4BAAD7AwAADgAA&#10;AAAAAAAAAAAAAAAuAgAAZHJzL2Uyb0RvYy54bWxQSwECLQAUAAYACAAAACEAbYRURtwAAAAHAQAA&#10;DwAAAAAAAAAAAAAAAAAoBAAAZHJzL2Rvd25yZXYueG1sUEsFBgAAAAAEAAQA8wAAADEFAAAAAA==&#10;">
                <v:stroke joinstyle="miter" endarrow="open"/>
              </v:shape>
            </w:pict>
          </mc:Fallback>
        </mc:AlternateContent>
      </w:r>
      <w:r w:rsidRPr="00C3669F">
        <w:rPr>
          <w:rFonts w:ascii="Aptos" w:hAnsi="Aptos"/>
        </w:rPr>
        <w:t>House and Senate Budget Committees</w:t>
      </w:r>
      <w:r w:rsidRPr="00C3669F">
        <w:rPr>
          <w:rFonts w:ascii="Aptos" w:hAnsi="Aptos"/>
        </w:rPr>
        <w:tab/>
      </w:r>
      <w:r w:rsidRPr="00C3669F">
        <w:rPr>
          <w:rFonts w:ascii="Aptos" w:hAnsi="Aptos"/>
        </w:rPr>
        <w:tab/>
      </w:r>
    </w:p>
    <w:p w:rsidRPr="00C3669F" w:rsidR="00BB38AB" w:rsidP="00BB38AB" w:rsidRDefault="00BB38AB" w14:paraId="0FD763B6" w14:textId="77777777">
      <w:pPr>
        <w:spacing w:after="0"/>
        <w:ind w:left="720"/>
        <w:rPr>
          <w:rFonts w:ascii="Aptos" w:hAnsi="Aptos"/>
        </w:rPr>
      </w:pPr>
      <w:r w:rsidRPr="00C3669F">
        <w:rPr>
          <w:rFonts w:ascii="Aptos" w:hAnsi="Aptos"/>
          <w:noProof/>
        </w:rPr>
        <mc:AlternateContent>
          <mc:Choice Requires="wps">
            <w:drawing>
              <wp:anchor distT="0" distB="0" distL="114300" distR="114300" simplePos="0" relativeHeight="251668480" behindDoc="0" locked="0" layoutInCell="1" allowOverlap="1" wp14:anchorId="44B2BFB2" wp14:editId="1870E7B5">
                <wp:simplePos x="0" y="0"/>
                <wp:positionH relativeFrom="column">
                  <wp:posOffset>549082</wp:posOffset>
                </wp:positionH>
                <wp:positionV relativeFrom="paragraph">
                  <wp:posOffset>95885</wp:posOffset>
                </wp:positionV>
                <wp:extent cx="343535" cy="0"/>
                <wp:effectExtent l="0" t="76200" r="18415" b="114300"/>
                <wp:wrapNone/>
                <wp:docPr id="690" name="Straight Arrow Connector 690"/>
                <wp:cNvGraphicFramePr/>
                <a:graphic xmlns:a="http://schemas.openxmlformats.org/drawingml/2006/main">
                  <a:graphicData uri="http://schemas.microsoft.com/office/word/2010/wordprocessingShape">
                    <wps:wsp>
                      <wps:cNvCnPr/>
                      <wps:spPr>
                        <a:xfrm>
                          <a:off x="0" y="0"/>
                          <a:ext cx="343535" cy="0"/>
                        </a:xfrm>
                        <a:prstGeom prst="straightConnector1">
                          <a:avLst/>
                        </a:prstGeom>
                        <a:ln>
                          <a:solidFill>
                            <a:srgbClr val="226873"/>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60F89AB">
              <v:shape id="Straight Arrow Connector 690" style="position:absolute;margin-left:43.25pt;margin-top:7.55pt;width:27.05pt;height:0;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22687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p0zgEAAPsDAAAOAAAAZHJzL2Uyb0RvYy54bWysU02P0zAQvSPxHyzfadKWXVZR0z10WS4I&#10;Viz8ANexE0uOxxqbJvn3jJ025UtIIC6T2J73Zt7zeHc/9padFAYDrubrVcmZchIa49qaf/n8+OqO&#10;sxCFa4QFp2o+qcDv9y9f7AZfqQ10YBuFjEhcqAZf8y5GXxVFkJ3qRViBV44ONWAvIi2xLRoUA7H3&#10;ttiU5W0xADYeQaoQaPdhPuT7zK+1kvGj1kFFZmtOvcUcMcdjisV+J6oWhe+MPLch/qGLXhhHRReq&#10;BxEF+4rmF6reSIQAOq4k9AVobaTKGkjNuvxJzXMnvMpayJzgF5vC/6OVH04H94Rkw+BDFfwTJhWj&#10;xj59qT82ZrOmxSw1RiZpc/t6e7O94UxejoorzmOI7xT0LP3UPEQUpu3iAZyjGwFcZ6/E6X2IVJmA&#10;F0Aqal2KAaxpHo21eYHt8WCRnQRd42Zze/dmm26OgD+kRWHsW9ewOHkaNYEIwzktcRZXhfkvTlbN&#10;9T4pzUxDmua+8vCppZ6QUrm4XpgoO8E09bYAyyzoj8BzfoKqPJh/A14QuTK4uIB74wB/Vz2Ol5b1&#10;nH9xYNadLDhCM+W7z9bQhGVLz68hjfD36wy/vtn9NwAAAP//AwBQSwMEFAAGAAgAAAAhAJNi7Ibe&#10;AAAACAEAAA8AAABkcnMvZG93bnJldi54bWxMj0FLw0AQhe+C/2EZwYvY3YoNIc2mFEHw4MW0Unub&#10;Zsckmp0N2W0b++vd0oMe573Hm+/li9F24kCDbx1rmE4UCOLKmZZrDevV830Kwgdkg51j0vBDHhbF&#10;9VWOmXFHfqNDGWoRS9hnqKEJoc+k9FVDFv3E9cTR+3SDxRDPoZZmwGMst518UCqRFluOHxrs6amh&#10;6rvcWw2bj/cXVS7D6euU3m36lv12tX7V+vZmXM5BBBrDXxjO+BEdisi0c3s2XnQa0mQWk1GfTUGc&#10;/UeVgNhdBFnk8v+A4hcAAP//AwBQSwECLQAUAAYACAAAACEAtoM4kv4AAADhAQAAEwAAAAAAAAAA&#10;AAAAAAAAAAAAW0NvbnRlbnRfVHlwZXNdLnhtbFBLAQItABQABgAIAAAAIQA4/SH/1gAAAJQBAAAL&#10;AAAAAAAAAAAAAAAAAC8BAABfcmVscy8ucmVsc1BLAQItABQABgAIAAAAIQBkgHp0zgEAAPsDAAAO&#10;AAAAAAAAAAAAAAAAAC4CAABkcnMvZTJvRG9jLnhtbFBLAQItABQABgAIAAAAIQCTYuyG3gAAAAgB&#10;AAAPAAAAAAAAAAAAAAAAACgEAABkcnMvZG93bnJldi54bWxQSwUGAAAAAAQABADzAAAAMwUAAAAA&#10;" w14:anchorId="03559C25">
                <v:stroke joinstyle="miter" endarrow="open"/>
              </v:shape>
            </w:pict>
          </mc:Fallback>
        </mc:AlternateContent>
      </w:r>
      <w:r w:rsidRPr="00C3669F">
        <w:rPr>
          <w:rFonts w:ascii="Aptos" w:hAnsi="Aptos"/>
        </w:rPr>
        <w:tab/>
      </w:r>
      <w:r w:rsidRPr="00C3669F">
        <w:rPr>
          <w:rFonts w:ascii="Aptos" w:hAnsi="Aptos"/>
        </w:rPr>
        <w:t>House and Senate Budget Conference Committee</w:t>
      </w:r>
      <w:r w:rsidRPr="00C3669F">
        <w:rPr>
          <w:rFonts w:ascii="Aptos" w:hAnsi="Aptos"/>
        </w:rPr>
        <w:tab/>
      </w:r>
      <w:r w:rsidRPr="00C3669F">
        <w:rPr>
          <w:rFonts w:ascii="Aptos" w:hAnsi="Aptos"/>
        </w:rPr>
        <w:tab/>
      </w:r>
    </w:p>
    <w:p w:rsidRPr="00C3669F" w:rsidR="00BB38AB" w:rsidP="00BB38AB" w:rsidRDefault="00BB38AB" w14:paraId="55190426" w14:textId="77777777">
      <w:pPr>
        <w:spacing w:after="0"/>
        <w:ind w:left="720"/>
        <w:rPr>
          <w:rFonts w:ascii="Aptos" w:hAnsi="Aptos"/>
        </w:rPr>
      </w:pPr>
      <w:r w:rsidRPr="00C3669F">
        <w:rPr>
          <w:rFonts w:ascii="Aptos" w:hAnsi="Aptos"/>
          <w:noProof/>
        </w:rPr>
        <mc:AlternateContent>
          <mc:Choice Requires="wps">
            <w:drawing>
              <wp:anchor distT="0" distB="0" distL="114300" distR="114300" simplePos="0" relativeHeight="251670528" behindDoc="0" locked="0" layoutInCell="1" allowOverlap="1" wp14:anchorId="3E75CEA4" wp14:editId="488532C8">
                <wp:simplePos x="0" y="0"/>
                <wp:positionH relativeFrom="column">
                  <wp:posOffset>1020114</wp:posOffset>
                </wp:positionH>
                <wp:positionV relativeFrom="paragraph">
                  <wp:posOffset>67945</wp:posOffset>
                </wp:positionV>
                <wp:extent cx="343535" cy="0"/>
                <wp:effectExtent l="0" t="76200" r="18415" b="114300"/>
                <wp:wrapNone/>
                <wp:docPr id="692" name="Straight Arrow Connector 692"/>
                <wp:cNvGraphicFramePr/>
                <a:graphic xmlns:a="http://schemas.openxmlformats.org/drawingml/2006/main">
                  <a:graphicData uri="http://schemas.microsoft.com/office/word/2010/wordprocessingShape">
                    <wps:wsp>
                      <wps:cNvCnPr/>
                      <wps:spPr>
                        <a:xfrm>
                          <a:off x="0" y="0"/>
                          <a:ext cx="343535" cy="0"/>
                        </a:xfrm>
                        <a:prstGeom prst="straightConnector1">
                          <a:avLst/>
                        </a:prstGeom>
                        <a:ln>
                          <a:solidFill>
                            <a:srgbClr val="226873"/>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89A7349">
              <v:shape id="Straight Arrow Connector 692" style="position:absolute;margin-left:80.3pt;margin-top:5.35pt;width:27.05pt;height:0;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22687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p0zgEAAPsDAAAOAAAAZHJzL2Uyb0RvYy54bWysU02P0zAQvSPxHyzfadKWXVZR0z10WS4I&#10;Viz8ANexE0uOxxqbJvn3jJ025UtIIC6T2J73Zt7zeHc/9padFAYDrubrVcmZchIa49qaf/n8+OqO&#10;sxCFa4QFp2o+qcDv9y9f7AZfqQ10YBuFjEhcqAZf8y5GXxVFkJ3qRViBV44ONWAvIi2xLRoUA7H3&#10;ttiU5W0xADYeQaoQaPdhPuT7zK+1kvGj1kFFZmtOvcUcMcdjisV+J6oWhe+MPLch/qGLXhhHRReq&#10;BxEF+4rmF6reSIQAOq4k9AVobaTKGkjNuvxJzXMnvMpayJzgF5vC/6OVH04H94Rkw+BDFfwTJhWj&#10;xj59qT82ZrOmxSw1RiZpc/t6e7O94UxejoorzmOI7xT0LP3UPEQUpu3iAZyjGwFcZ6/E6X2IVJmA&#10;F0Aqal2KAaxpHo21eYHt8WCRnQRd42Zze/dmm26OgD+kRWHsW9ewOHkaNYEIwzktcRZXhfkvTlbN&#10;9T4pzUxDmua+8vCppZ6QUrm4XpgoO8E09bYAyyzoj8BzfoKqPJh/A14QuTK4uIB74wB/Vz2Ol5b1&#10;nH9xYNadLDhCM+W7z9bQhGVLz68hjfD36wy/vtn9NwAAAP//AwBQSwMEFAAGAAgAAAAhAHbHlVLf&#10;AAAACQEAAA8AAABkcnMvZG93bnJldi54bWxMj0FPwkAQhe8m/IfNkHgxsAsxldRuCSEh8eDFgkFu&#10;S3dsq93ZprtA5dc7xoPe3pt5efNNthxcK87Yh8aThtlUgUAqvW2o0rDbbiYLECEasqb1hBq+MMAy&#10;H91kJrX+Qi94LmIluIRCajTUMXaplKGs0Zkw9R0S795970xk21fS9ubC5a6Vc6US6UxDfKE2Ha5r&#10;LD+Lk9Owf3t9UsUqXj+ui7t911A4bHfPWt+Oh9UjiIhD/AvDDz6jQ85MR38iG0TLPlEJR1moBxAc&#10;mM/uWRx/BzLP5P8P8m8AAAD//wMAUEsBAi0AFAAGAAgAAAAhALaDOJL+AAAA4QEAABMAAAAAAAAA&#10;AAAAAAAAAAAAAFtDb250ZW50X1R5cGVzXS54bWxQSwECLQAUAAYACAAAACEAOP0h/9YAAACUAQAA&#10;CwAAAAAAAAAAAAAAAAAvAQAAX3JlbHMvLnJlbHNQSwECLQAUAAYACAAAACEAZIB6dM4BAAD7AwAA&#10;DgAAAAAAAAAAAAAAAAAuAgAAZHJzL2Uyb0RvYy54bWxQSwECLQAUAAYACAAAACEAdseVUt8AAAAJ&#10;AQAADwAAAAAAAAAAAAAAAAAoBAAAZHJzL2Rvd25yZXYueG1sUEsFBgAAAAAEAAQA8wAAADQFAAAA&#10;AA==&#10;" w14:anchorId="5494E261">
                <v:stroke joinstyle="miter" endarrow="open"/>
              </v:shape>
            </w:pict>
          </mc:Fallback>
        </mc:AlternateContent>
      </w:r>
      <w:r w:rsidRPr="00C3669F">
        <w:rPr>
          <w:rFonts w:ascii="Aptos" w:hAnsi="Aptos"/>
        </w:rPr>
        <w:tab/>
      </w:r>
      <w:r w:rsidRPr="00C3669F">
        <w:rPr>
          <w:rFonts w:ascii="Aptos" w:hAnsi="Aptos"/>
        </w:rPr>
        <w:tab/>
      </w:r>
      <w:r w:rsidRPr="00C3669F">
        <w:rPr>
          <w:rFonts w:ascii="Aptos" w:hAnsi="Aptos"/>
        </w:rPr>
        <w:t>House Appropriations and Senate Appropriations Subcommittees</w:t>
      </w:r>
      <w:r w:rsidRPr="00C3669F">
        <w:rPr>
          <w:rFonts w:ascii="Aptos" w:hAnsi="Aptos"/>
        </w:rPr>
        <w:tab/>
      </w:r>
    </w:p>
    <w:p w:rsidRPr="00C3669F" w:rsidR="00BB38AB" w:rsidP="00BB38AB" w:rsidRDefault="00BB38AB" w14:paraId="3BC10723" w14:textId="77777777">
      <w:pPr>
        <w:spacing w:after="0"/>
        <w:ind w:left="720"/>
        <w:rPr>
          <w:rFonts w:ascii="Aptos" w:hAnsi="Aptos"/>
        </w:rPr>
      </w:pPr>
      <w:r w:rsidRPr="00C3669F">
        <w:rPr>
          <w:rFonts w:ascii="Aptos" w:hAnsi="Aptos"/>
          <w:noProof/>
        </w:rPr>
        <mc:AlternateContent>
          <mc:Choice Requires="wps">
            <w:drawing>
              <wp:anchor distT="0" distB="0" distL="114300" distR="114300" simplePos="0" relativeHeight="251671552" behindDoc="0" locked="0" layoutInCell="1" allowOverlap="1" wp14:anchorId="38FA0E41" wp14:editId="6C01A728">
                <wp:simplePos x="0" y="0"/>
                <wp:positionH relativeFrom="column">
                  <wp:posOffset>1463979</wp:posOffset>
                </wp:positionH>
                <wp:positionV relativeFrom="paragraph">
                  <wp:posOffset>86360</wp:posOffset>
                </wp:positionV>
                <wp:extent cx="343535" cy="0"/>
                <wp:effectExtent l="0" t="76200" r="18415" b="114300"/>
                <wp:wrapNone/>
                <wp:docPr id="693" name="Straight Arrow Connector 693"/>
                <wp:cNvGraphicFramePr/>
                <a:graphic xmlns:a="http://schemas.openxmlformats.org/drawingml/2006/main">
                  <a:graphicData uri="http://schemas.microsoft.com/office/word/2010/wordprocessingShape">
                    <wps:wsp>
                      <wps:cNvCnPr/>
                      <wps:spPr>
                        <a:xfrm>
                          <a:off x="0" y="0"/>
                          <a:ext cx="343535" cy="0"/>
                        </a:xfrm>
                        <a:prstGeom prst="straightConnector1">
                          <a:avLst/>
                        </a:prstGeom>
                        <a:ln>
                          <a:solidFill>
                            <a:srgbClr val="226873"/>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01C4D4F">
              <v:shape id="Straight Arrow Connector 693" style="position:absolute;margin-left:115.25pt;margin-top:6.8pt;width:27.05pt;height:0;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22687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p0zgEAAPsDAAAOAAAAZHJzL2Uyb0RvYy54bWysU02P0zAQvSPxHyzfadKWXVZR0z10WS4I&#10;Viz8ANexE0uOxxqbJvn3jJ025UtIIC6T2J73Zt7zeHc/9padFAYDrubrVcmZchIa49qaf/n8+OqO&#10;sxCFa4QFp2o+qcDv9y9f7AZfqQ10YBuFjEhcqAZf8y5GXxVFkJ3qRViBV44ONWAvIi2xLRoUA7H3&#10;ttiU5W0xADYeQaoQaPdhPuT7zK+1kvGj1kFFZmtOvcUcMcdjisV+J6oWhe+MPLch/qGLXhhHRReq&#10;BxEF+4rmF6reSIQAOq4k9AVobaTKGkjNuvxJzXMnvMpayJzgF5vC/6OVH04H94Rkw+BDFfwTJhWj&#10;xj59qT82ZrOmxSw1RiZpc/t6e7O94UxejoorzmOI7xT0LP3UPEQUpu3iAZyjGwFcZ6/E6X2IVJmA&#10;F0Aqal2KAaxpHo21eYHt8WCRnQRd42Zze/dmm26OgD+kRWHsW9ewOHkaNYEIwzktcRZXhfkvTlbN&#10;9T4pzUxDmua+8vCppZ6QUrm4XpgoO8E09bYAyyzoj8BzfoKqPJh/A14QuTK4uIB74wB/Vz2Ol5b1&#10;nH9xYNadLDhCM+W7z9bQhGVLz68hjfD36wy/vtn9NwAAAP//AwBQSwMEFAAGAAgAAAAhAEFA9djg&#10;AAAACQEAAA8AAABkcnMvZG93bnJldi54bWxMj0FPwzAMhe9I/IfISFzQltDBVJWm04SExIEL3dDG&#10;LWtMW2icqsm2sl+PJw5ws/2enr+XL0bXiQMOofWk4XaqQCBV3rZUa1ivniYpiBANWdN5Qg3fGGBR&#10;XF7kJrP+SK94KGMtOIRCZjQ0MfaZlKFq0Jkw9T0Sax9+cCbyOtTSDubI4a6TiVJz6UxL/KExPT42&#10;WH2Ve6dhs317VuUynj5P6c2mbym8r9YvWl9fjcsHEBHH+GeGMz6jQ8FMO78nG0SnIZmpe7ayMJuD&#10;YEOS3vGw+z3IIpf/GxQ/AAAA//8DAFBLAQItABQABgAIAAAAIQC2gziS/gAAAOEBAAATAAAAAAAA&#10;AAAAAAAAAAAAAABbQ29udGVudF9UeXBlc10ueG1sUEsBAi0AFAAGAAgAAAAhADj9If/WAAAAlAEA&#10;AAsAAAAAAAAAAAAAAAAALwEAAF9yZWxzLy5yZWxzUEsBAi0AFAAGAAgAAAAhAGSAenTOAQAA+wMA&#10;AA4AAAAAAAAAAAAAAAAALgIAAGRycy9lMm9Eb2MueG1sUEsBAi0AFAAGAAgAAAAhAEFA9djgAAAA&#10;CQEAAA8AAAAAAAAAAAAAAAAAKAQAAGRycy9kb3ducmV2LnhtbFBLBQYAAAAABAAEAPMAAAA1BQAA&#10;AAA=&#10;" w14:anchorId="62224B86">
                <v:stroke joinstyle="miter" endarrow="open"/>
              </v:shape>
            </w:pict>
          </mc:Fallback>
        </mc:AlternateContent>
      </w:r>
      <w:r w:rsidRPr="00C3669F">
        <w:rPr>
          <w:rFonts w:ascii="Aptos" w:hAnsi="Aptos"/>
        </w:rPr>
        <w:tab/>
      </w:r>
      <w:r w:rsidRPr="00C3669F">
        <w:rPr>
          <w:rFonts w:ascii="Aptos" w:hAnsi="Aptos"/>
        </w:rPr>
        <w:tab/>
      </w:r>
      <w:r w:rsidRPr="00C3669F">
        <w:rPr>
          <w:rFonts w:ascii="Aptos" w:hAnsi="Aptos"/>
        </w:rPr>
        <w:tab/>
      </w:r>
      <w:r w:rsidRPr="00C3669F">
        <w:rPr>
          <w:rFonts w:ascii="Aptos" w:hAnsi="Aptos"/>
        </w:rPr>
        <w:t>Both chambers VOTE!</w:t>
      </w:r>
    </w:p>
    <w:p w:rsidRPr="00C3669F" w:rsidR="00BB38AB" w:rsidP="00BB38AB" w:rsidRDefault="00BB38AB" w14:paraId="773BA1AD" w14:textId="77777777">
      <w:pPr>
        <w:spacing w:after="0"/>
        <w:ind w:left="720"/>
        <w:rPr>
          <w:rFonts w:ascii="Aptos" w:hAnsi="Aptos"/>
        </w:rPr>
      </w:pPr>
      <w:r w:rsidRPr="00C3669F">
        <w:rPr>
          <w:rFonts w:ascii="Aptos" w:hAnsi="Aptos"/>
          <w:noProof/>
        </w:rPr>
        <mc:AlternateContent>
          <mc:Choice Requires="wps">
            <w:drawing>
              <wp:anchor distT="0" distB="0" distL="114300" distR="114300" simplePos="0" relativeHeight="251672576" behindDoc="0" locked="0" layoutInCell="1" allowOverlap="1" wp14:anchorId="167697AE" wp14:editId="5EA5A249">
                <wp:simplePos x="0" y="0"/>
                <wp:positionH relativeFrom="column">
                  <wp:posOffset>1942796</wp:posOffset>
                </wp:positionH>
                <wp:positionV relativeFrom="paragraph">
                  <wp:posOffset>240196</wp:posOffset>
                </wp:positionV>
                <wp:extent cx="343535" cy="0"/>
                <wp:effectExtent l="0" t="76200" r="18415" b="114300"/>
                <wp:wrapNone/>
                <wp:docPr id="695" name="Straight Arrow Connector 695"/>
                <wp:cNvGraphicFramePr/>
                <a:graphic xmlns:a="http://schemas.openxmlformats.org/drawingml/2006/main">
                  <a:graphicData uri="http://schemas.microsoft.com/office/word/2010/wordprocessingShape">
                    <wps:wsp>
                      <wps:cNvCnPr/>
                      <wps:spPr>
                        <a:xfrm>
                          <a:off x="0" y="0"/>
                          <a:ext cx="343535" cy="0"/>
                        </a:xfrm>
                        <a:prstGeom prst="straightConnector1">
                          <a:avLst/>
                        </a:prstGeom>
                        <a:ln>
                          <a:solidFill>
                            <a:srgbClr val="226873"/>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6A64643">
              <v:shape id="Straight Arrow Connector 695" style="position:absolute;margin-left:153pt;margin-top:18.9pt;width:27.05pt;height:0;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22687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p0zgEAAPsDAAAOAAAAZHJzL2Uyb0RvYy54bWysU02P0zAQvSPxHyzfadKWXVZR0z10WS4I&#10;Viz8ANexE0uOxxqbJvn3jJ025UtIIC6T2J73Zt7zeHc/9padFAYDrubrVcmZchIa49qaf/n8+OqO&#10;sxCFa4QFp2o+qcDv9y9f7AZfqQ10YBuFjEhcqAZf8y5GXxVFkJ3qRViBV44ONWAvIi2xLRoUA7H3&#10;ttiU5W0xADYeQaoQaPdhPuT7zK+1kvGj1kFFZmtOvcUcMcdjisV+J6oWhe+MPLch/qGLXhhHRReq&#10;BxEF+4rmF6reSIQAOq4k9AVobaTKGkjNuvxJzXMnvMpayJzgF5vC/6OVH04H94Rkw+BDFfwTJhWj&#10;xj59qT82ZrOmxSw1RiZpc/t6e7O94UxejoorzmOI7xT0LP3UPEQUpu3iAZyjGwFcZ6/E6X2IVJmA&#10;F0Aqal2KAaxpHo21eYHt8WCRnQRd42Zze/dmm26OgD+kRWHsW9ewOHkaNYEIwzktcRZXhfkvTlbN&#10;9T4pzUxDmua+8vCppZ6QUrm4XpgoO8E09bYAyyzoj8BzfoKqPJh/A14QuTK4uIB74wB/Vz2Ol5b1&#10;nH9xYNadLDhCM+W7z9bQhGVLz68hjfD36wy/vtn9NwAAAP//AwBQSwMEFAAGAAgAAAAhAMqWEDLg&#10;AAAACQEAAA8AAABkcnMvZG93bnJldi54bWxMj0FPwkAQhe8m/IfNkHghsoskldRuCSEh8eDFgkFv&#10;S3dsq93ZprtA5dc7xgPeZua9vPlethxcK07Yh8aThtlUgUAqvW2o0rDbbu4WIEI0ZE3rCTV8Y4Bl&#10;PrrJTGr9mV7wVMRKcAiF1GioY+xSKUNZozNh6jsk1j5870zkta+k7c2Zw10r75VKpDMN8YfadLiu&#10;sfwqjk7D/u31SRWrePm8LCb7rqHwvt09a307HlaPICIO8WqGX3xGh5yZDv5INohWw1wl3CXy8MAV&#10;2DBP1AzE4e8g80z+b5D/AAAA//8DAFBLAQItABQABgAIAAAAIQC2gziS/gAAAOEBAAATAAAAAAAA&#10;AAAAAAAAAAAAAABbQ29udGVudF9UeXBlc10ueG1sUEsBAi0AFAAGAAgAAAAhADj9If/WAAAAlAEA&#10;AAsAAAAAAAAAAAAAAAAALwEAAF9yZWxzLy5yZWxzUEsBAi0AFAAGAAgAAAAhAGSAenTOAQAA+wMA&#10;AA4AAAAAAAAAAAAAAAAALgIAAGRycy9lMm9Eb2MueG1sUEsBAi0AFAAGAAgAAAAhAMqWEDLgAAAA&#10;CQEAAA8AAAAAAAAAAAAAAAAAKAQAAGRycy9kb3ducmV2LnhtbFBLBQYAAAAABAAEAPMAAAA1BQAA&#10;AAA=&#10;" w14:anchorId="5BA4CC69">
                <v:stroke joinstyle="miter" endarrow="open"/>
              </v:shape>
            </w:pict>
          </mc:Fallback>
        </mc:AlternateContent>
      </w:r>
      <w:r w:rsidRPr="00C3669F">
        <w:rPr>
          <w:rFonts w:ascii="Aptos" w:hAnsi="Aptos"/>
        </w:rPr>
        <w:tab/>
      </w:r>
      <w:r w:rsidRPr="00C3669F">
        <w:rPr>
          <w:rFonts w:ascii="Aptos" w:hAnsi="Aptos"/>
        </w:rPr>
        <w:tab/>
      </w:r>
      <w:r w:rsidRPr="00C3669F">
        <w:rPr>
          <w:rFonts w:ascii="Aptos" w:hAnsi="Aptos"/>
        </w:rPr>
        <w:tab/>
      </w:r>
      <w:r w:rsidRPr="00C3669F">
        <w:rPr>
          <w:rFonts w:ascii="Aptos" w:hAnsi="Aptos"/>
        </w:rPr>
        <w:t xml:space="preserve"> </w:t>
      </w:r>
      <w:r w:rsidRPr="00C3669F">
        <w:rPr>
          <w:rFonts w:ascii="Aptos" w:hAnsi="Aptos"/>
          <w:sz w:val="18"/>
          <w:szCs w:val="18"/>
        </w:rPr>
        <w:t>(It can go back to the conference committee before votes in house of Congress.)</w:t>
      </w:r>
      <w:r w:rsidRPr="00C3669F">
        <w:rPr>
          <w:rFonts w:ascii="Aptos" w:hAnsi="Aptos"/>
        </w:rPr>
        <w:t xml:space="preserve"> </w:t>
      </w:r>
      <w:r w:rsidRPr="00C3669F">
        <w:rPr>
          <w:rFonts w:ascii="Aptos" w:hAnsi="Aptos"/>
        </w:rPr>
        <w:tab/>
      </w:r>
      <w:r w:rsidRPr="00C3669F">
        <w:rPr>
          <w:rFonts w:ascii="Aptos" w:hAnsi="Aptos"/>
        </w:rPr>
        <w:t xml:space="preserve"> </w:t>
      </w:r>
      <w:r w:rsidRPr="00C3669F">
        <w:rPr>
          <w:rFonts w:ascii="Aptos" w:hAnsi="Aptos"/>
        </w:rPr>
        <w:tab/>
      </w:r>
      <w:r w:rsidRPr="00C3669F">
        <w:rPr>
          <w:rFonts w:ascii="Aptos" w:hAnsi="Aptos"/>
        </w:rPr>
        <w:tab/>
      </w:r>
      <w:r w:rsidRPr="00C3669F">
        <w:rPr>
          <w:rFonts w:ascii="Aptos" w:hAnsi="Aptos"/>
        </w:rPr>
        <w:tab/>
      </w:r>
      <w:r w:rsidRPr="00C3669F">
        <w:rPr>
          <w:rFonts w:ascii="Aptos" w:hAnsi="Aptos"/>
        </w:rPr>
        <w:tab/>
      </w:r>
      <w:r w:rsidRPr="00C3669F">
        <w:rPr>
          <w:rFonts w:ascii="Aptos" w:hAnsi="Aptos"/>
          <w:sz w:val="24"/>
          <w:szCs w:val="24"/>
        </w:rPr>
        <w:t>President’s signature</w:t>
      </w:r>
      <w:r w:rsidRPr="00C3669F">
        <w:rPr>
          <w:rFonts w:ascii="Aptos" w:hAnsi="Aptos"/>
        </w:rPr>
        <w:t xml:space="preserve"> </w:t>
      </w:r>
    </w:p>
    <w:p w:rsidRPr="00C3669F" w:rsidR="00BB38AB" w:rsidP="00BB38AB" w:rsidRDefault="00BB38AB" w14:paraId="45B6737E" w14:textId="77777777">
      <w:pPr>
        <w:spacing w:after="0" w:line="240" w:lineRule="auto"/>
        <w:rPr>
          <w:rFonts w:ascii="Aptos" w:hAnsi="Aptos"/>
        </w:rPr>
      </w:pPr>
    </w:p>
    <w:p w:rsidRPr="00C3669F" w:rsidR="00BB38AB" w:rsidP="00553D02" w:rsidRDefault="00BB38AB" w14:paraId="506B34B7" w14:textId="63E47C2C">
      <w:pPr>
        <w:spacing w:after="0" w:line="240" w:lineRule="auto"/>
        <w:rPr>
          <w:rFonts w:ascii="Aptos" w:hAnsi="Aptos"/>
        </w:rPr>
      </w:pPr>
      <w:r w:rsidRPr="00C3669F">
        <w:rPr>
          <w:rFonts w:ascii="Aptos" w:hAnsi="Aptos"/>
        </w:rPr>
        <w:t>The Congressional budget resolution has many parts in addition to the budget cap for the year.  It includes anticipated income and serves as a blueprint for both chambers’ appropriations committees related to spending and cuts.</w:t>
      </w:r>
    </w:p>
    <w:p w:rsidRPr="00C3669F" w:rsidR="00553D02" w:rsidP="00553D02" w:rsidRDefault="00553D02" w14:paraId="4F7CA2FD" w14:textId="7B85992D">
      <w:pPr>
        <w:spacing w:after="0" w:line="240" w:lineRule="auto"/>
        <w:rPr>
          <w:rFonts w:ascii="Aptos" w:hAnsi="Aptos"/>
        </w:rPr>
      </w:pPr>
    </w:p>
    <w:p w:rsidRPr="00C3669F" w:rsidR="00553D02" w:rsidP="00553D02" w:rsidRDefault="05817798" w14:paraId="4F52484F" w14:textId="6E3A45BD">
      <w:pPr>
        <w:spacing w:after="0" w:line="240" w:lineRule="auto"/>
        <w:rPr>
          <w:rFonts w:ascii="Aptos" w:hAnsi="Aptos"/>
        </w:rPr>
      </w:pPr>
      <w:r w:rsidRPr="00C3669F">
        <w:rPr>
          <w:rFonts w:ascii="Aptos" w:hAnsi="Aptos"/>
        </w:rPr>
        <w:t xml:space="preserve">Check out the Advocate Leaders Resource Bank </w:t>
      </w:r>
      <w:r w:rsidRPr="00C3669F" w:rsidR="008A41DD">
        <w:rPr>
          <w:rFonts w:ascii="Aptos" w:hAnsi="Aptos"/>
        </w:rPr>
        <w:t>for more information about the federal budget process; you can find it in “</w:t>
      </w:r>
      <w:hyperlink w:history="1" r:id="rId14">
        <w:r w:rsidRPr="00C3669F" w:rsidR="008A41DD">
          <w:rPr>
            <w:rStyle w:val="Hyperlink"/>
            <w:rFonts w:ascii="Aptos" w:hAnsi="Aptos"/>
          </w:rPr>
          <w:t>The Federal Budget Process Explained</w:t>
        </w:r>
      </w:hyperlink>
      <w:r w:rsidRPr="00C3669F" w:rsidR="008A41DD">
        <w:rPr>
          <w:rFonts w:ascii="Aptos" w:hAnsi="Aptos"/>
        </w:rPr>
        <w:t>”.</w:t>
      </w:r>
    </w:p>
    <w:p w:rsidRPr="00C3669F" w:rsidR="00553D02" w:rsidP="00553D02" w:rsidRDefault="00553D02" w14:paraId="5F1B13DA" w14:textId="77777777">
      <w:pPr>
        <w:spacing w:after="0" w:line="240" w:lineRule="auto"/>
        <w:rPr>
          <w:rFonts w:ascii="Aptos" w:hAnsi="Aptos"/>
        </w:rPr>
      </w:pPr>
    </w:p>
    <w:p w:rsidRPr="00C3669F" w:rsidR="00502289" w:rsidP="00CE1DFF" w:rsidRDefault="00BB38AB" w14:paraId="661703EB" w14:textId="0E1A5BE9">
      <w:pPr>
        <w:pStyle w:val="Heading1"/>
        <w:rPr>
          <w:rFonts w:ascii="Aptos" w:hAnsi="Aptos"/>
          <w:color w:val="00A0AF"/>
          <w:sz w:val="36"/>
          <w:szCs w:val="36"/>
        </w:rPr>
      </w:pPr>
      <w:r w:rsidRPr="00C3669F">
        <w:rPr>
          <w:rFonts w:ascii="Aptos" w:hAnsi="Aptos"/>
          <w:color w:val="00A0AF"/>
          <w:sz w:val="36"/>
          <w:szCs w:val="36"/>
        </w:rPr>
        <w:br w:type="page"/>
      </w:r>
      <w:bookmarkStart w:name="_Toc125557325" w:id="3"/>
      <w:r w:rsidRPr="00C3669F" w:rsidR="05817798">
        <w:rPr>
          <w:rFonts w:ascii="Aptos" w:hAnsi="Aptos"/>
          <w:color w:val="00A0AF"/>
          <w:sz w:val="36"/>
          <w:szCs w:val="36"/>
        </w:rPr>
        <w:t>Ways Members of Congress Take Action</w:t>
      </w:r>
      <w:bookmarkEnd w:id="3"/>
    </w:p>
    <w:p w:rsidRPr="00C3669F" w:rsidR="00502289" w:rsidP="00502289" w:rsidRDefault="00CE1DFF" w14:paraId="05F99080" w14:textId="4EE5F77F">
      <w:pPr>
        <w:rPr>
          <w:rFonts w:ascii="Aptos" w:hAnsi="Aptos" w:cstheme="minorHAnsi"/>
          <w:iCs/>
        </w:rPr>
      </w:pPr>
      <w:r w:rsidRPr="00C3669F">
        <w:rPr>
          <w:rFonts w:ascii="Aptos" w:hAnsi="Aptos" w:cs="Andalus"/>
        </w:rPr>
        <w:t>Me</w:t>
      </w:r>
      <w:r w:rsidRPr="00C3669F" w:rsidR="00502289">
        <w:rPr>
          <w:rFonts w:ascii="Aptos" w:hAnsi="Aptos" w:cs="Andalus"/>
        </w:rPr>
        <w:t>mbers of Congress can influence legislation, appropriations, and policy in many ways. Some of these methods are public</w:t>
      </w:r>
      <w:r w:rsidRPr="00C3669F" w:rsidR="00F65D7B">
        <w:rPr>
          <w:rFonts w:ascii="Aptos" w:hAnsi="Aptos" w:cs="Andalus"/>
        </w:rPr>
        <w:t>,</w:t>
      </w:r>
      <w:r w:rsidRPr="00C3669F" w:rsidR="00502289">
        <w:rPr>
          <w:rFonts w:ascii="Aptos" w:hAnsi="Aptos" w:cs="Andalus"/>
        </w:rPr>
        <w:t xml:space="preserve"> while others are more subtle forms of action. </w:t>
      </w:r>
      <w:r w:rsidRPr="00C3669F" w:rsidR="00502289">
        <w:rPr>
          <w:rFonts w:ascii="Aptos" w:hAnsi="Aptos" w:cstheme="minorHAnsi"/>
        </w:rPr>
        <w:t>As an advocate, you will be asking your legislators to take action in a variety of ways, whether it is introducing a bill or signing onto a Dear Colleague letter. It is important to understand the differences between each type of action</w:t>
      </w:r>
      <w:r w:rsidRPr="00C3669F" w:rsidR="00923FE2">
        <w:rPr>
          <w:rFonts w:ascii="Aptos" w:hAnsi="Aptos" w:cstheme="minorHAnsi"/>
          <w:i/>
        </w:rPr>
        <w:t xml:space="preserve"> </w:t>
      </w:r>
      <w:r w:rsidRPr="00C3669F" w:rsidR="00923FE2">
        <w:rPr>
          <w:rFonts w:ascii="Aptos" w:hAnsi="Aptos" w:cstheme="minorHAnsi"/>
          <w:iCs/>
        </w:rPr>
        <w:t>and what advocates can do to influence each type.</w:t>
      </w:r>
    </w:p>
    <w:p w:rsidRPr="00C3669F" w:rsidR="00502289" w:rsidP="05817798" w:rsidRDefault="00923FE2" w14:paraId="005F4CBF" w14:textId="06C87DA5">
      <w:pPr>
        <w:pStyle w:val="ListParagraph"/>
        <w:numPr>
          <w:ilvl w:val="0"/>
          <w:numId w:val="3"/>
        </w:numPr>
        <w:spacing w:after="0"/>
        <w:rPr>
          <w:rFonts w:ascii="Aptos" w:hAnsi="Aptos" w:eastAsia="Corbel" w:cs="Corbel"/>
          <w:b/>
          <w:bCs/>
          <w:color w:val="00A0AF"/>
        </w:rPr>
      </w:pPr>
      <w:r w:rsidRPr="00C3669F">
        <w:rPr>
          <w:rFonts w:ascii="Aptos" w:hAnsi="Aptos"/>
          <w:b/>
          <w:noProof/>
          <w:color w:val="00A0AF"/>
        </w:rPr>
        <mc:AlternateContent>
          <mc:Choice Requires="wps">
            <w:drawing>
              <wp:anchor distT="91440" distB="91440" distL="114300" distR="114300" simplePos="0" relativeHeight="251674624" behindDoc="0" locked="0" layoutInCell="0" allowOverlap="1" wp14:anchorId="6F88D3E7" wp14:editId="5E47D27E">
                <wp:simplePos x="0" y="0"/>
                <wp:positionH relativeFrom="margin">
                  <wp:posOffset>-12912</wp:posOffset>
                </wp:positionH>
                <wp:positionV relativeFrom="margin">
                  <wp:posOffset>1375199</wp:posOffset>
                </wp:positionV>
                <wp:extent cx="1942465" cy="3797300"/>
                <wp:effectExtent l="38100" t="38100" r="114935" b="127000"/>
                <wp:wrapSquare wrapText="bothSides"/>
                <wp:docPr id="70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42465" cy="37973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Pr="004B35A5" w:rsidR="00502289" w:rsidP="00502289" w:rsidRDefault="00502289" w14:paraId="0FB0B89F" w14:textId="76BE1E4A">
                            <w:pPr>
                              <w:spacing w:after="0"/>
                              <w:rPr>
                                <w:rFonts w:ascii="Aptos" w:hAnsi="Aptos"/>
                                <w:color w:val="226873"/>
                              </w:rPr>
                            </w:pPr>
                            <w:r w:rsidRPr="004B35A5">
                              <w:rPr>
                                <w:rFonts w:ascii="Aptos" w:hAnsi="Aptos"/>
                                <w:noProof/>
                                <w:color w:val="226873"/>
                              </w:rPr>
                              <w:drawing>
                                <wp:inline distT="0" distB="0" distL="0" distR="0" wp14:anchorId="7536F63E" wp14:editId="5891A295">
                                  <wp:extent cx="174929" cy="218229"/>
                                  <wp:effectExtent l="0" t="0" r="0" b="0"/>
                                  <wp:docPr id="702" name="Picture 702" descr="C:\Users\asilberman\AppData\Local\Microsoft\Windows\Temporary Internet Files\Content.IE5\1RQVM6JN\MC900292594[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ilberman\AppData\Local\Microsoft\Windows\Temporary Internet Files\Content.IE5\1RQVM6JN\MC900292594[2].w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958" cy="218265"/>
                                          </a:xfrm>
                                          <a:prstGeom prst="rect">
                                            <a:avLst/>
                                          </a:prstGeom>
                                          <a:noFill/>
                                          <a:ln>
                                            <a:noFill/>
                                          </a:ln>
                                        </pic:spPr>
                                      </pic:pic>
                                    </a:graphicData>
                                  </a:graphic>
                                </wp:inline>
                              </w:drawing>
                            </w:r>
                            <w:r w:rsidRPr="004B35A5">
                              <w:rPr>
                                <w:rFonts w:ascii="Aptos" w:hAnsi="Aptos"/>
                                <w:color w:val="226873"/>
                              </w:rPr>
                              <w:t>Tip: It is more important to be available than to be an expert. As an advocate, you are not expected to know all the ins and outs of ovarian cancer. If questions arise in your advocacy sessions that you cannot answer, let your audience know you will get back to them and reach out to OCRA for help. That is what we are here for!</w:t>
                            </w:r>
                          </w:p>
                          <w:p w:rsidR="00502289" w:rsidP="00502289" w:rsidRDefault="00502289" w14:paraId="09A760BD" w14:textId="77777777">
                            <w:pPr>
                              <w:rPr>
                                <w:color w:val="4472C4"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w14:anchorId="4B4B52BB">
              <v:rect id="Rectangle 396" style="position:absolute;left:0;text-align:left;margin-left:-1pt;margin-top:108.3pt;width:152.95pt;height:299pt;flip:x;z-index:2516746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0" o:allowincell="f" fillcolor="white [3212]" strokecolor="gray [1629]" strokeweight="1.5pt" w14:anchorId="6F88D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QtjwIAADQFAAAOAAAAZHJzL2Uyb0RvYy54bWysVMtu2zAQvBfoPxC8N5JlO3aEyEGQNG2B&#10;9IGmRc8USVlEKJIlaUvJ13eXcvxIb0V1ELh8DHdmZ3l5NXSabKUPypqKTs5ySqThViizrujPH3fv&#10;lpSEyIxg2hpZ0ScZ6NXq7ZvL3pWysK3VQnoCICaUvatoG6MrsyzwVnYsnFknDSw21ncsQujXmfCs&#10;B/ROZ0Wen2e99cJ5y2UIMHs7LtJVwm8ayePXpgkyEl1RyC2mv0//Gv/Z6pKVa89cq/guDfYPWXRM&#10;Gbh0D3XLIiMbr/6C6hT3NtgmnnHbZbZpFJeJA7CZ5K/YPLTMycQFxAluL1P4f7D8y/bBffOYenD3&#10;lj8GYuxNy8xaXntv+1YyAddNUKisd6HcH8AgwFFS95+tgNKyTbRJg6HxHWm0ch/xIEIDTzIk0Z/2&#10;osshEg6Tk4tZMTufU8Jhbbq4WEzzVJaMlQiEx50P8YO0HcFBRT1UNcGy7X2ImNhhSyJitRJ3SusU&#10;oJPkjfZky8AD9XqkAnSPd2lDekwln+cJ+WQxmfEAEYeRlN50QHyEnefwjWaCabDcq2nIcI+S8j25&#10;oFMRmkCrrqJLBNohofbvjUgWjUzpcQxQ2iAzmewNCmBgNwDx0Iqe1HrjvzNR0XkOYJQIhZpNl5Mx&#10;AO8Xi/ESElD+HDjDtgDqv4yZXkMzR02Jt/GXim0yIlYOr8IiHPTUjD+OxdCuZSPt2QuHXWFgdyK9&#10;TzJFR/knZ6GZsG9DGYd6IAoozFBSnKmteAKrQTrJRfDgwKC1/pmSHpq3ouH3hnlJif5kwK7FYjYt&#10;sN1PIn8S1ScRMxzgKsqjp2QMbmJ6J5Cysddg7kYlsx3yARoYQGsmQrtnBHv/OE67Do/d6g8AAAD/&#10;/wMAUEsDBBQABgAIAAAAIQAa+3Sp4AAAAAoBAAAPAAAAZHJzL2Rvd25yZXYueG1sTI9PS8NAFMTv&#10;gt9heYK3dpNUQhrzUqQieNHSquBxk30mwf0TdzdN/PauJz0OM8z8ptotWrEzOT9Yg5CuE2BkWisH&#10;0yG8vjysCmA+CCOFsoYQvsnDrr68qEQp7WyOdD6FjsUS40uB0Icwlpz7tict/NqOZKL3YZ0WIUrX&#10;cenEHMu14lmS5FyLwcSFXoy076n9PE0aYXp0b83783y/HJTfN0+H4ou2BeL11XJ3CyzQEv7C8Isf&#10;0aGOTI2djPRMIayyeCUgZGmeA4uBTbLZAmsQivQmB15X/P+F+gcAAP//AwBQSwECLQAUAAYACAAA&#10;ACEAtoM4kv4AAADhAQAAEwAAAAAAAAAAAAAAAAAAAAAAW0NvbnRlbnRfVHlwZXNdLnhtbFBLAQIt&#10;ABQABgAIAAAAIQA4/SH/1gAAAJQBAAALAAAAAAAAAAAAAAAAAC8BAABfcmVscy8ucmVsc1BLAQIt&#10;ABQABgAIAAAAIQB1UVQtjwIAADQFAAAOAAAAAAAAAAAAAAAAAC4CAABkcnMvZTJvRG9jLnhtbFBL&#10;AQItABQABgAIAAAAIQAa+3Sp4AAAAAoBAAAPAAAAAAAAAAAAAAAAAOkEAABkcnMvZG93bnJldi54&#10;bWxQSwUGAAAAAAQABADzAAAA9gUAAAAA&#10;">
                <v:shadow on="t" type="perspective" color="black" opacity="26214f" offset=".74836mm,.74836mm" origin="-.5,-.5" matrix="65864f,,,65864f"/>
                <v:textbox inset="21.6pt,21.6pt,21.6pt,21.6pt">
                  <w:txbxContent>
                    <w:p w:rsidRPr="004B35A5" w:rsidR="00502289" w:rsidP="00502289" w:rsidRDefault="00502289" w14:paraId="6F6AD598" w14:textId="76BE1E4A">
                      <w:pPr>
                        <w:spacing w:after="0"/>
                        <w:rPr>
                          <w:rFonts w:ascii="Aptos" w:hAnsi="Aptos"/>
                          <w:color w:val="226873"/>
                        </w:rPr>
                      </w:pPr>
                      <w:r w:rsidRPr="004B35A5">
                        <w:rPr>
                          <w:rFonts w:ascii="Aptos" w:hAnsi="Aptos"/>
                          <w:noProof/>
                          <w:color w:val="226873"/>
                        </w:rPr>
                        <w:drawing>
                          <wp:inline distT="0" distB="0" distL="0" distR="0" wp14:anchorId="62EDFEAD" wp14:editId="5891A295">
                            <wp:extent cx="174929" cy="218229"/>
                            <wp:effectExtent l="0" t="0" r="0" b="0"/>
                            <wp:docPr id="677420634" name="Picture 702" descr="C:\Users\asilberman\AppData\Local\Microsoft\Windows\Temporary Internet Files\Content.IE5\1RQVM6JN\MC900292594[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ilberman\AppData\Local\Microsoft\Windows\Temporary Internet Files\Content.IE5\1RQVM6JN\MC900292594[2].w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958" cy="218265"/>
                                    </a:xfrm>
                                    <a:prstGeom prst="rect">
                                      <a:avLst/>
                                    </a:prstGeom>
                                    <a:noFill/>
                                    <a:ln>
                                      <a:noFill/>
                                    </a:ln>
                                  </pic:spPr>
                                </pic:pic>
                              </a:graphicData>
                            </a:graphic>
                          </wp:inline>
                        </w:drawing>
                      </w:r>
                      <w:r w:rsidRPr="004B35A5">
                        <w:rPr>
                          <w:rFonts w:ascii="Aptos" w:hAnsi="Aptos"/>
                          <w:color w:val="226873"/>
                        </w:rPr>
                        <w:t>Tip: It is more important to be available than to be an expert. As an advocate, you are not expected to know all the ins and outs of ovarian cancer. If questions arise in your advocacy sessions that you cannot answer, let your audience know you will get back to them and reach out to OCRA for help. That is what we are here for!</w:t>
                      </w:r>
                    </w:p>
                    <w:p w:rsidR="00502289" w:rsidP="00502289" w:rsidRDefault="00502289" w14:paraId="4101652C" w14:textId="77777777">
                      <w:pPr>
                        <w:rPr>
                          <w:color w:val="4472C4" w:themeColor="accent1"/>
                          <w:sz w:val="20"/>
                          <w:szCs w:val="20"/>
                        </w:rPr>
                      </w:pPr>
                    </w:p>
                  </w:txbxContent>
                </v:textbox>
                <w10:wrap type="square" anchorx="margin" anchory="margin"/>
              </v:rect>
            </w:pict>
          </mc:Fallback>
        </mc:AlternateContent>
      </w:r>
      <w:r w:rsidRPr="00C3669F" w:rsidR="00502289">
        <w:rPr>
          <w:rFonts w:ascii="Aptos" w:hAnsi="Aptos"/>
          <w:b/>
          <w:bCs/>
          <w:color w:val="00A0AF"/>
        </w:rPr>
        <w:t xml:space="preserve">Introduce a </w:t>
      </w:r>
      <w:r w:rsidR="00F347F9">
        <w:rPr>
          <w:rFonts w:ascii="Aptos" w:hAnsi="Aptos"/>
          <w:b/>
          <w:bCs/>
          <w:color w:val="00A0AF"/>
        </w:rPr>
        <w:t>b</w:t>
      </w:r>
      <w:r w:rsidRPr="00C3669F" w:rsidR="00502289">
        <w:rPr>
          <w:rFonts w:ascii="Aptos" w:hAnsi="Aptos"/>
          <w:b/>
          <w:bCs/>
          <w:color w:val="00A0AF"/>
        </w:rPr>
        <w:t>ill</w:t>
      </w:r>
      <w:r w:rsidRPr="00C3669F" w:rsidR="05817798">
        <w:rPr>
          <w:rFonts w:ascii="Aptos" w:hAnsi="Aptos" w:eastAsia="Corbel" w:cs="Corbel"/>
          <w:b/>
          <w:bCs/>
          <w:color w:val="000000" w:themeColor="text1"/>
        </w:rPr>
        <w:t xml:space="preserve"> </w:t>
      </w:r>
    </w:p>
    <w:p w:rsidRPr="00C3669F" w:rsidR="00502289" w:rsidP="05817798" w:rsidRDefault="0A36196A" w14:paraId="5229387E" w14:textId="6A8C56B4">
      <w:pPr>
        <w:spacing w:after="0"/>
        <w:rPr>
          <w:rFonts w:ascii="Aptos" w:hAnsi="Aptos" w:eastAsia="Corbel" w:cs="Corbel"/>
          <w:color w:val="000000" w:themeColor="text1"/>
        </w:rPr>
      </w:pPr>
      <w:r w:rsidRPr="00C3669F">
        <w:rPr>
          <w:rFonts w:ascii="Aptos" w:hAnsi="Aptos" w:eastAsia="Corbel" w:cs="Corbel"/>
          <w:color w:val="000000" w:themeColor="text1"/>
        </w:rPr>
        <w:t>Legislation must be passed in both chambers of Congress and signed by the President to be enacted. Each bill must be introduced by at least one sponsor. The sponsors of the bill have much of the responsibility for shepherding it through committee and getting floor time. Advocates often ask their representatives to introduce a bill of interest on their behalf.</w:t>
      </w:r>
    </w:p>
    <w:p w:rsidRPr="00C3669F" w:rsidR="00923FE2" w:rsidP="05817798" w:rsidRDefault="00923FE2" w14:paraId="24E72084" w14:textId="77777777">
      <w:pPr>
        <w:spacing w:after="0"/>
        <w:rPr>
          <w:rFonts w:ascii="Aptos" w:hAnsi="Aptos"/>
          <w:b/>
          <w:bCs/>
          <w:color w:val="00A0AF"/>
        </w:rPr>
      </w:pPr>
    </w:p>
    <w:p w:rsidRPr="00C3669F" w:rsidR="0A36196A" w:rsidP="0A36196A" w:rsidRDefault="0A36196A" w14:paraId="62A8F851" w14:textId="27E8E47E">
      <w:pPr>
        <w:pStyle w:val="ListParagraph"/>
        <w:numPr>
          <w:ilvl w:val="0"/>
          <w:numId w:val="3"/>
        </w:numPr>
        <w:spacing w:after="0"/>
        <w:rPr>
          <w:rFonts w:ascii="Aptos" w:hAnsi="Aptos"/>
          <w:b/>
          <w:bCs/>
          <w:color w:val="00A0AF"/>
        </w:rPr>
      </w:pPr>
      <w:r w:rsidRPr="00C3669F">
        <w:rPr>
          <w:rFonts w:ascii="Aptos" w:hAnsi="Aptos"/>
          <w:b/>
          <w:bCs/>
          <w:color w:val="00A0AF"/>
        </w:rPr>
        <w:t>Drafting a Bill</w:t>
      </w:r>
    </w:p>
    <w:p w:rsidRPr="00C3669F" w:rsidR="0A36196A" w:rsidP="0A36196A" w:rsidRDefault="0A36196A" w14:paraId="38E5E86A" w14:textId="1B0E048F">
      <w:pPr>
        <w:spacing w:after="0"/>
        <w:rPr>
          <w:rFonts w:ascii="Aptos" w:hAnsi="Aptos"/>
          <w:color w:val="00A0AF"/>
        </w:rPr>
      </w:pPr>
      <w:r w:rsidRPr="00C3669F">
        <w:rPr>
          <w:rFonts w:ascii="Aptos" w:hAnsi="Aptos"/>
          <w:color w:val="000000" w:themeColor="text1"/>
        </w:rPr>
        <w:t xml:space="preserve">Advocates can work with legislators to craft language that will be included in a bill or in amendments to an existing bill. This is most successful when advocates have an established relationship with a policymaker and their staff. Advocates can propose bill language or suggest changes to existing bill language that support their issue of interest. </w:t>
      </w:r>
    </w:p>
    <w:p w:rsidRPr="00C3669F" w:rsidR="0A36196A" w:rsidP="0A36196A" w:rsidRDefault="0A36196A" w14:paraId="07C84DB8" w14:textId="5799A09A">
      <w:pPr>
        <w:spacing w:after="0"/>
        <w:rPr>
          <w:rFonts w:ascii="Aptos" w:hAnsi="Aptos" w:eastAsia="Corbel" w:cs="Corbel"/>
          <w:color w:val="000000" w:themeColor="text1"/>
        </w:rPr>
      </w:pPr>
    </w:p>
    <w:p w:rsidRPr="00C3669F" w:rsidR="00502289" w:rsidP="00502289" w:rsidRDefault="0A36196A" w14:paraId="678658A6" w14:textId="0BA30AF0">
      <w:pPr>
        <w:pStyle w:val="ListParagraph"/>
        <w:numPr>
          <w:ilvl w:val="0"/>
          <w:numId w:val="3"/>
        </w:numPr>
        <w:spacing w:after="0"/>
        <w:rPr>
          <w:rFonts w:ascii="Aptos" w:hAnsi="Aptos"/>
          <w:b/>
          <w:color w:val="00A0AF"/>
        </w:rPr>
      </w:pPr>
      <w:r w:rsidRPr="00C3669F">
        <w:rPr>
          <w:rFonts w:ascii="Aptos" w:hAnsi="Aptos"/>
          <w:b/>
          <w:bCs/>
          <w:color w:val="00A0AF"/>
        </w:rPr>
        <w:t xml:space="preserve">Floor </w:t>
      </w:r>
      <w:r w:rsidR="00F347F9">
        <w:rPr>
          <w:rFonts w:ascii="Aptos" w:hAnsi="Aptos"/>
          <w:b/>
          <w:bCs/>
          <w:color w:val="00A0AF"/>
        </w:rPr>
        <w:t>s</w:t>
      </w:r>
      <w:r w:rsidRPr="00C3669F">
        <w:rPr>
          <w:rFonts w:ascii="Aptos" w:hAnsi="Aptos"/>
          <w:b/>
          <w:bCs/>
          <w:color w:val="00A0AF"/>
        </w:rPr>
        <w:t xml:space="preserve">tatement/Congressional Record </w:t>
      </w:r>
      <w:r w:rsidR="00F347F9">
        <w:rPr>
          <w:rFonts w:ascii="Aptos" w:hAnsi="Aptos"/>
          <w:b/>
          <w:bCs/>
          <w:color w:val="00A0AF"/>
        </w:rPr>
        <w:t>s</w:t>
      </w:r>
      <w:r w:rsidRPr="00C3669F">
        <w:rPr>
          <w:rFonts w:ascii="Aptos" w:hAnsi="Aptos"/>
          <w:b/>
          <w:bCs/>
          <w:color w:val="00A0AF"/>
        </w:rPr>
        <w:t>tatement</w:t>
      </w:r>
    </w:p>
    <w:p w:rsidRPr="00C3669F" w:rsidR="00502289" w:rsidP="05817798" w:rsidRDefault="0A36196A" w14:paraId="2803C720" w14:textId="652A8DBE">
      <w:pPr>
        <w:rPr>
          <w:rFonts w:ascii="Aptos" w:hAnsi="Aptos" w:cs="Andalus"/>
        </w:rPr>
      </w:pPr>
      <w:r w:rsidRPr="00C3669F">
        <w:rPr>
          <w:rFonts w:ascii="Aptos" w:hAnsi="Aptos" w:cs="Andalus"/>
        </w:rPr>
        <w:t xml:space="preserve">Members of Congress will speak on the floor or introduce a Congressional Record Statement about an issue. These statements do not have any weight of law behind them but can help to draw attention to an issue of importance. Constituent stories are often part of these statements. </w:t>
      </w:r>
      <w:r w:rsidRPr="00C3669F" w:rsidR="00F65D7B">
        <w:rPr>
          <w:rFonts w:ascii="Aptos" w:hAnsi="Aptos" w:eastAsia="Corbel" w:cs="Corbel"/>
          <w:color w:val="000000" w:themeColor="text1"/>
        </w:rPr>
        <w:t>Advocates commonly</w:t>
      </w:r>
      <w:r w:rsidRPr="00C3669F">
        <w:rPr>
          <w:rFonts w:ascii="Aptos" w:hAnsi="Aptos" w:eastAsia="Corbel" w:cs="Corbel"/>
          <w:color w:val="000000" w:themeColor="text1"/>
        </w:rPr>
        <w:t xml:space="preserve"> ask their representatives to speak on an issue to garner attention. Advocates can provide their representatives with talk</w:t>
      </w:r>
      <w:r w:rsidRPr="00C3669F" w:rsidR="00923FE2">
        <w:rPr>
          <w:rFonts w:ascii="Aptos" w:hAnsi="Aptos" w:eastAsia="Corbel" w:cs="Corbel"/>
          <w:color w:val="000000" w:themeColor="text1"/>
        </w:rPr>
        <w:t>ing</w:t>
      </w:r>
      <w:r w:rsidRPr="00C3669F">
        <w:rPr>
          <w:rFonts w:ascii="Aptos" w:hAnsi="Aptos" w:eastAsia="Corbel" w:cs="Corbel"/>
          <w:color w:val="000000" w:themeColor="text1"/>
        </w:rPr>
        <w:t xml:space="preserve"> points in favor</w:t>
      </w:r>
      <w:r w:rsidRPr="00C3669F" w:rsidR="00923FE2">
        <w:rPr>
          <w:rFonts w:ascii="Aptos" w:hAnsi="Aptos" w:eastAsia="Corbel" w:cs="Corbel"/>
          <w:color w:val="000000" w:themeColor="text1"/>
        </w:rPr>
        <w:t xml:space="preserve"> of</w:t>
      </w:r>
      <w:r w:rsidRPr="00C3669F">
        <w:rPr>
          <w:rFonts w:ascii="Aptos" w:hAnsi="Aptos" w:eastAsia="Corbel" w:cs="Corbel"/>
          <w:color w:val="000000" w:themeColor="text1"/>
        </w:rPr>
        <w:t xml:space="preserve"> or in opposition to the bill. For example, during September, Ovarian </w:t>
      </w:r>
      <w:r w:rsidR="002E39AF">
        <w:rPr>
          <w:rFonts w:ascii="Aptos" w:hAnsi="Aptos" w:eastAsia="Corbel" w:cs="Corbel"/>
          <w:color w:val="000000" w:themeColor="text1"/>
        </w:rPr>
        <w:t xml:space="preserve">and Gynecologic </w:t>
      </w:r>
      <w:r w:rsidRPr="00C3669F">
        <w:rPr>
          <w:rFonts w:ascii="Aptos" w:hAnsi="Aptos" w:eastAsia="Corbel" w:cs="Corbel"/>
          <w:color w:val="000000" w:themeColor="text1"/>
        </w:rPr>
        <w:t xml:space="preserve">Cancer Awareness Month, OCRA’s policy team drafts statements and asks Members of Congress to share these statements to bring awareness to ovarian cancer </w:t>
      </w:r>
      <w:r w:rsidRPr="00C3669F" w:rsidR="00923FE2">
        <w:rPr>
          <w:rFonts w:ascii="Aptos" w:hAnsi="Aptos" w:eastAsia="Corbel" w:cs="Corbel"/>
          <w:color w:val="000000" w:themeColor="text1"/>
        </w:rPr>
        <w:t>throughout the month</w:t>
      </w:r>
      <w:r w:rsidRPr="00C3669F">
        <w:rPr>
          <w:rFonts w:ascii="Aptos" w:hAnsi="Aptos" w:eastAsia="Corbel" w:cs="Corbel"/>
          <w:color w:val="000000" w:themeColor="text1"/>
        </w:rPr>
        <w:t xml:space="preserve">. </w:t>
      </w:r>
    </w:p>
    <w:p w:rsidRPr="00C3669F" w:rsidR="00502289" w:rsidP="00502289" w:rsidRDefault="0A36196A" w14:paraId="33FAE2E7" w14:textId="2CF081DF">
      <w:pPr>
        <w:pStyle w:val="ListParagraph"/>
        <w:numPr>
          <w:ilvl w:val="0"/>
          <w:numId w:val="3"/>
        </w:numPr>
        <w:spacing w:after="0"/>
        <w:rPr>
          <w:rFonts w:ascii="Aptos" w:hAnsi="Aptos"/>
          <w:b/>
          <w:color w:val="00A0AF"/>
        </w:rPr>
      </w:pPr>
      <w:r w:rsidRPr="00C3669F">
        <w:rPr>
          <w:rFonts w:ascii="Aptos" w:hAnsi="Aptos"/>
          <w:b/>
          <w:bCs/>
          <w:color w:val="00A0AF"/>
        </w:rPr>
        <w:t xml:space="preserve">Vote for </w:t>
      </w:r>
      <w:r w:rsidR="00161B31">
        <w:rPr>
          <w:rFonts w:ascii="Aptos" w:hAnsi="Aptos"/>
          <w:b/>
          <w:bCs/>
          <w:color w:val="00A0AF"/>
        </w:rPr>
        <w:t xml:space="preserve">a </w:t>
      </w:r>
      <w:r w:rsidR="00F347F9">
        <w:rPr>
          <w:rFonts w:ascii="Aptos" w:hAnsi="Aptos"/>
          <w:b/>
          <w:bCs/>
          <w:color w:val="00A0AF"/>
        </w:rPr>
        <w:t>b</w:t>
      </w:r>
      <w:r w:rsidRPr="00C3669F">
        <w:rPr>
          <w:rFonts w:ascii="Aptos" w:hAnsi="Aptos"/>
          <w:b/>
          <w:bCs/>
          <w:color w:val="00A0AF"/>
        </w:rPr>
        <w:t>ill</w:t>
      </w:r>
    </w:p>
    <w:p w:rsidRPr="00C3669F" w:rsidR="00502289" w:rsidP="05817798" w:rsidRDefault="05817798" w14:paraId="3ADF8E50" w14:textId="46CDEA0A">
      <w:pPr>
        <w:rPr>
          <w:rFonts w:ascii="Aptos" w:hAnsi="Aptos" w:cs="Andalus"/>
        </w:rPr>
      </w:pPr>
      <w:r w:rsidRPr="00C3669F">
        <w:rPr>
          <w:rFonts w:ascii="Aptos" w:hAnsi="Aptos" w:cs="Andalus"/>
        </w:rPr>
        <w:t xml:space="preserve">When a bill requires a vote, members of Congress can vote for or against the bill or abstain. These votes are recorded and are publicly available. </w:t>
      </w:r>
      <w:r w:rsidRPr="00C3669F">
        <w:rPr>
          <w:rFonts w:ascii="Aptos" w:hAnsi="Aptos" w:eastAsia="Corbel" w:cs="Corbel"/>
          <w:color w:val="000000" w:themeColor="text1"/>
        </w:rPr>
        <w:t>Advocates can ask members to either vote for or against a bill of interest, especially when a vote has been scheduled and is coming up soon.</w:t>
      </w:r>
    </w:p>
    <w:p w:rsidRPr="00C3669F" w:rsidR="00502289" w:rsidP="00502289" w:rsidRDefault="0A36196A" w14:paraId="2D635719" w14:textId="2106C07D">
      <w:pPr>
        <w:pStyle w:val="ListParagraph"/>
        <w:numPr>
          <w:ilvl w:val="0"/>
          <w:numId w:val="3"/>
        </w:numPr>
        <w:spacing w:after="0"/>
        <w:rPr>
          <w:rFonts w:ascii="Aptos" w:hAnsi="Aptos"/>
          <w:b/>
          <w:color w:val="00A0AF"/>
        </w:rPr>
      </w:pPr>
      <w:r w:rsidRPr="00C3669F">
        <w:rPr>
          <w:rFonts w:ascii="Aptos" w:hAnsi="Aptos"/>
          <w:b/>
          <w:bCs/>
          <w:color w:val="00A0AF"/>
        </w:rPr>
        <w:t xml:space="preserve">Co-Sponsor </w:t>
      </w:r>
      <w:r w:rsidR="00161B31">
        <w:rPr>
          <w:rFonts w:ascii="Aptos" w:hAnsi="Aptos"/>
          <w:b/>
          <w:bCs/>
          <w:color w:val="00A0AF"/>
        </w:rPr>
        <w:t xml:space="preserve">a </w:t>
      </w:r>
      <w:r w:rsidRPr="00C3669F">
        <w:rPr>
          <w:rFonts w:ascii="Aptos" w:hAnsi="Aptos"/>
          <w:b/>
          <w:bCs/>
          <w:color w:val="00A0AF"/>
        </w:rPr>
        <w:t>Bill</w:t>
      </w:r>
    </w:p>
    <w:p w:rsidRPr="00C3669F" w:rsidR="00502289" w:rsidP="05817798" w:rsidRDefault="05817798" w14:paraId="57113139" w14:textId="7CDCFEFC">
      <w:pPr>
        <w:rPr>
          <w:rFonts w:ascii="Aptos" w:hAnsi="Aptos" w:cs="Andalus"/>
        </w:rPr>
      </w:pPr>
      <w:r w:rsidRPr="00C3669F">
        <w:rPr>
          <w:rFonts w:ascii="Aptos" w:hAnsi="Aptos" w:cs="Andalus"/>
        </w:rPr>
        <w:t xml:space="preserve">Many times, a member will support an issue through legislation by co-sponsoring the bill. </w:t>
      </w:r>
      <w:r w:rsidRPr="00C3669F">
        <w:rPr>
          <w:rFonts w:ascii="Aptos" w:hAnsi="Aptos" w:eastAsia="Corbel" w:cs="Corbel"/>
          <w:color w:val="000000" w:themeColor="text1"/>
        </w:rPr>
        <w:t xml:space="preserve">Co-sponsorship is a clear </w:t>
      </w:r>
      <w:r w:rsidRPr="00C3669F" w:rsidR="00F65D7B">
        <w:rPr>
          <w:rFonts w:ascii="Aptos" w:hAnsi="Aptos" w:eastAsia="Corbel" w:cs="Corbel"/>
          <w:color w:val="000000" w:themeColor="text1"/>
        </w:rPr>
        <w:t>sign</w:t>
      </w:r>
      <w:r w:rsidRPr="00C3669F">
        <w:rPr>
          <w:rFonts w:ascii="Aptos" w:hAnsi="Aptos" w:eastAsia="Corbel" w:cs="Corbel"/>
          <w:color w:val="000000" w:themeColor="text1"/>
        </w:rPr>
        <w:t xml:space="preserve"> of support which can help the bill get floor time or become part of a larger legislative package. The more cosponsors a bill has, the more likely it will garner attention and move through the law-making process. Co-sponsorships are publicly available – you can </w:t>
      </w:r>
      <w:r w:rsidRPr="00C3669F">
        <w:rPr>
          <w:rFonts w:ascii="Aptos" w:hAnsi="Aptos" w:eastAsia="Corbel" w:cs="Corbel"/>
          <w:color w:val="000000" w:themeColor="text1"/>
        </w:rPr>
        <w:t xml:space="preserve">search a bill number on </w:t>
      </w:r>
      <w:hyperlink r:id="rId16">
        <w:r w:rsidRPr="00C3669F">
          <w:rPr>
            <w:rStyle w:val="Hyperlink"/>
            <w:rFonts w:ascii="Aptos" w:hAnsi="Aptos" w:eastAsia="Corbel" w:cs="Corbel"/>
          </w:rPr>
          <w:t>congress.gov</w:t>
        </w:r>
      </w:hyperlink>
      <w:r w:rsidRPr="00C3669F">
        <w:rPr>
          <w:rFonts w:ascii="Aptos" w:hAnsi="Aptos" w:eastAsia="Corbel" w:cs="Corbel"/>
          <w:color w:val="000000" w:themeColor="text1"/>
        </w:rPr>
        <w:t xml:space="preserve"> and look at current co-sponsors. Once a bill has been introduced, advocates often ask members to become a co-sponsor.</w:t>
      </w:r>
    </w:p>
    <w:p w:rsidRPr="00C3669F" w:rsidR="00502289" w:rsidP="00502289" w:rsidRDefault="0A36196A" w14:paraId="499A3B10" w14:textId="6C8603A3">
      <w:pPr>
        <w:pStyle w:val="ListParagraph"/>
        <w:numPr>
          <w:ilvl w:val="0"/>
          <w:numId w:val="3"/>
        </w:numPr>
        <w:spacing w:after="0"/>
        <w:rPr>
          <w:rFonts w:ascii="Aptos" w:hAnsi="Aptos"/>
          <w:b/>
          <w:color w:val="00A0AF"/>
        </w:rPr>
      </w:pPr>
      <w:r w:rsidRPr="00C3669F">
        <w:rPr>
          <w:rFonts w:ascii="Aptos" w:hAnsi="Aptos"/>
          <w:b/>
          <w:bCs/>
          <w:color w:val="00A0AF"/>
        </w:rPr>
        <w:t xml:space="preserve">Lead a Dear Colleague </w:t>
      </w:r>
      <w:r w:rsidR="00F347F9">
        <w:rPr>
          <w:rFonts w:ascii="Aptos" w:hAnsi="Aptos"/>
          <w:b/>
          <w:bCs/>
          <w:color w:val="00A0AF"/>
        </w:rPr>
        <w:t>l</w:t>
      </w:r>
      <w:r w:rsidRPr="00C3669F">
        <w:rPr>
          <w:rFonts w:ascii="Aptos" w:hAnsi="Aptos"/>
          <w:b/>
          <w:bCs/>
          <w:color w:val="00A0AF"/>
        </w:rPr>
        <w:t>etter</w:t>
      </w:r>
    </w:p>
    <w:p w:rsidRPr="00C3669F" w:rsidR="05817798" w:rsidP="05817798" w:rsidRDefault="05817798" w14:paraId="388F611C" w14:textId="581286A9">
      <w:pPr>
        <w:spacing w:after="0"/>
        <w:rPr>
          <w:rFonts w:ascii="Aptos" w:hAnsi="Aptos" w:eastAsia="Corbel" w:cs="Corbel"/>
          <w:color w:val="000000" w:themeColor="text1"/>
        </w:rPr>
      </w:pPr>
      <w:r w:rsidRPr="00C3669F">
        <w:rPr>
          <w:rFonts w:ascii="Aptos" w:hAnsi="Aptos" w:eastAsia="Corbel" w:cs="Corbel"/>
          <w:color w:val="000000" w:themeColor="text1"/>
        </w:rPr>
        <w:t>OCRA uses Dear Colleague letters to garner intra-chamber support for certain issues of interest. A Dear Colleague letter is a letter sent from one member of either the House or Senate to one or more other members of the same chamber. Dear Colleague letters are a tool used to bring awareness to an issue or piece of legislation and is a way for members to formally ask their colleagues to support/oppose, co-sponsor, or vote a particular way on a bill. Advocacy organizations like OCRA often work with member</w:t>
      </w:r>
      <w:r w:rsidRPr="00C3669F" w:rsidR="00923FE2">
        <w:rPr>
          <w:rFonts w:ascii="Aptos" w:hAnsi="Aptos" w:eastAsia="Corbel" w:cs="Corbel"/>
          <w:color w:val="000000" w:themeColor="text1"/>
        </w:rPr>
        <w:t xml:space="preserve">s’ </w:t>
      </w:r>
      <w:r w:rsidRPr="00C3669F">
        <w:rPr>
          <w:rFonts w:ascii="Aptos" w:hAnsi="Aptos" w:eastAsia="Corbel" w:cs="Corbel"/>
          <w:color w:val="000000" w:themeColor="text1"/>
        </w:rPr>
        <w:t>offices to draft Dear Colleague letters pertaining to an issue of interest. The lead legislator on the Dear Colleague letter is responsible for gathering signatures and circulating the letter to appropriate committees and members. Alongside OCRA, advocates will often ask their representatives to lead a letter to push a certain issue</w:t>
      </w:r>
      <w:r w:rsidRPr="00C3669F" w:rsidR="00923FE2">
        <w:rPr>
          <w:rFonts w:ascii="Aptos" w:hAnsi="Aptos" w:eastAsia="Corbel" w:cs="Corbel"/>
          <w:color w:val="000000" w:themeColor="text1"/>
        </w:rPr>
        <w:t>.</w:t>
      </w:r>
    </w:p>
    <w:p w:rsidRPr="00C3669F" w:rsidR="00923FE2" w:rsidP="05817798" w:rsidRDefault="00923FE2" w14:paraId="68009E26" w14:textId="77777777">
      <w:pPr>
        <w:spacing w:after="0"/>
        <w:rPr>
          <w:rFonts w:ascii="Aptos" w:hAnsi="Aptos"/>
        </w:rPr>
      </w:pPr>
    </w:p>
    <w:p w:rsidRPr="00C3669F" w:rsidR="00502289" w:rsidP="00502289" w:rsidRDefault="0A36196A" w14:paraId="2270EDDC" w14:textId="66840383">
      <w:pPr>
        <w:pStyle w:val="ListParagraph"/>
        <w:numPr>
          <w:ilvl w:val="0"/>
          <w:numId w:val="3"/>
        </w:numPr>
        <w:spacing w:after="0"/>
        <w:rPr>
          <w:rFonts w:ascii="Aptos" w:hAnsi="Aptos"/>
          <w:b/>
          <w:color w:val="00A0AF"/>
        </w:rPr>
      </w:pPr>
      <w:r w:rsidRPr="00C3669F">
        <w:rPr>
          <w:rFonts w:ascii="Aptos" w:hAnsi="Aptos"/>
          <w:b/>
          <w:bCs/>
          <w:color w:val="00A0AF"/>
        </w:rPr>
        <w:t xml:space="preserve">Sign Dear Colleague </w:t>
      </w:r>
      <w:r w:rsidR="00F347F9">
        <w:rPr>
          <w:rFonts w:ascii="Aptos" w:hAnsi="Aptos"/>
          <w:b/>
          <w:bCs/>
          <w:color w:val="00A0AF"/>
        </w:rPr>
        <w:t>l</w:t>
      </w:r>
      <w:r w:rsidRPr="00C3669F">
        <w:rPr>
          <w:rFonts w:ascii="Aptos" w:hAnsi="Aptos"/>
          <w:b/>
          <w:bCs/>
          <w:color w:val="00A0AF"/>
        </w:rPr>
        <w:t>etter</w:t>
      </w:r>
    </w:p>
    <w:p w:rsidRPr="00C3669F" w:rsidR="05817798" w:rsidP="05817798" w:rsidRDefault="05817798" w14:paraId="0B8BCBF7" w14:textId="3A041538">
      <w:pPr>
        <w:spacing w:after="0"/>
        <w:rPr>
          <w:rFonts w:ascii="Aptos" w:hAnsi="Aptos" w:eastAsia="Corbel" w:cs="Corbel"/>
          <w:color w:val="000000" w:themeColor="text1"/>
        </w:rPr>
      </w:pPr>
      <w:r w:rsidRPr="00C3669F">
        <w:rPr>
          <w:rFonts w:ascii="Aptos" w:hAnsi="Aptos" w:eastAsia="Corbel" w:cs="Corbel"/>
          <w:color w:val="000000" w:themeColor="text1"/>
        </w:rPr>
        <w:t>Members can sign a Dear Colleague letter expressing support for the content of the letter. For example, OCRA urges members to sign Dear Colleague letters supporting appropriations for certain federal ovarian cancer research programs. Letters are taken more seriously if many members have signed on, therefore it is crucial that advocates ask their members to sign onto letters of interest that are being circulated.</w:t>
      </w:r>
    </w:p>
    <w:p w:rsidRPr="00C3669F" w:rsidR="00923FE2" w:rsidP="05817798" w:rsidRDefault="00923FE2" w14:paraId="49AEC555" w14:textId="77777777">
      <w:pPr>
        <w:spacing w:after="0"/>
        <w:rPr>
          <w:rFonts w:ascii="Aptos" w:hAnsi="Aptos"/>
        </w:rPr>
      </w:pPr>
    </w:p>
    <w:p w:rsidRPr="00C3669F" w:rsidR="00502289" w:rsidP="00502289" w:rsidRDefault="0A36196A" w14:paraId="012AF28A" w14:textId="77777777">
      <w:pPr>
        <w:pStyle w:val="ListParagraph"/>
        <w:numPr>
          <w:ilvl w:val="0"/>
          <w:numId w:val="3"/>
        </w:numPr>
        <w:spacing w:after="0"/>
        <w:rPr>
          <w:rFonts w:ascii="Aptos" w:hAnsi="Aptos"/>
          <w:b/>
          <w:color w:val="00A0AF"/>
        </w:rPr>
      </w:pPr>
      <w:r w:rsidRPr="00C3669F">
        <w:rPr>
          <w:rFonts w:ascii="Aptos" w:hAnsi="Aptos"/>
          <w:b/>
          <w:bCs/>
          <w:color w:val="00A0AF"/>
        </w:rPr>
        <w:t>Speak to relevant members on the floor</w:t>
      </w:r>
    </w:p>
    <w:p w:rsidRPr="00C3669F" w:rsidR="00502289" w:rsidP="463AA74B" w:rsidRDefault="463AA74B" w14:paraId="4724DD6B" w14:textId="0635DDC5">
      <w:pPr>
        <w:spacing w:after="0"/>
        <w:rPr>
          <w:rFonts w:ascii="Aptos" w:hAnsi="Aptos" w:eastAsia="Corbel" w:cs="Corbel"/>
          <w:color w:val="000000" w:themeColor="text1"/>
        </w:rPr>
      </w:pPr>
      <w:r w:rsidRPr="00C3669F">
        <w:rPr>
          <w:rFonts w:ascii="Aptos" w:hAnsi="Aptos" w:cs="Andalus"/>
        </w:rPr>
        <w:t xml:space="preserve">Many times, member-to-member conversations are required for action. For example, a champion may speak to a committee chair on the floor to encourage the committee to hold a hearing on their bill. </w:t>
      </w:r>
      <w:r w:rsidRPr="00C3669F">
        <w:rPr>
          <w:rFonts w:ascii="Aptos" w:hAnsi="Aptos" w:eastAsia="Corbel" w:cs="Corbel"/>
          <w:color w:val="000000" w:themeColor="text1"/>
        </w:rPr>
        <w:t xml:space="preserve">Advocates can ask their members to have these conversations to </w:t>
      </w:r>
      <w:r w:rsidRPr="00C3669F" w:rsidR="00F65D7B">
        <w:rPr>
          <w:rFonts w:ascii="Aptos" w:hAnsi="Aptos" w:eastAsia="Corbel" w:cs="Corbel"/>
          <w:color w:val="000000" w:themeColor="text1"/>
        </w:rPr>
        <w:t>increase</w:t>
      </w:r>
      <w:r w:rsidRPr="00C3669F">
        <w:rPr>
          <w:rFonts w:ascii="Aptos" w:hAnsi="Aptos" w:eastAsia="Corbel" w:cs="Corbel"/>
          <w:color w:val="000000" w:themeColor="text1"/>
        </w:rPr>
        <w:t xml:space="preserve"> action on a bill of </w:t>
      </w:r>
      <w:r w:rsidRPr="00C3669F" w:rsidR="00F65D7B">
        <w:rPr>
          <w:rFonts w:ascii="Aptos" w:hAnsi="Aptos" w:eastAsia="Corbel" w:cs="Corbel"/>
          <w:color w:val="000000" w:themeColor="text1"/>
        </w:rPr>
        <w:t>interest.</w:t>
      </w:r>
    </w:p>
    <w:p w:rsidRPr="00C3669F" w:rsidR="00502289" w:rsidP="463AA74B" w:rsidRDefault="00502289" w14:paraId="59B091B9" w14:textId="57673219">
      <w:pPr>
        <w:spacing w:after="0"/>
        <w:rPr>
          <w:rFonts w:ascii="Aptos" w:hAnsi="Aptos" w:eastAsia="Corbel" w:cs="Corbel"/>
          <w:color w:val="000000" w:themeColor="text1"/>
        </w:rPr>
      </w:pPr>
    </w:p>
    <w:p w:rsidRPr="00C3669F" w:rsidR="00502289" w:rsidP="463AA74B" w:rsidRDefault="463AA74B" w14:paraId="67A73B1F" w14:textId="5629E622">
      <w:pPr>
        <w:pStyle w:val="ListParagraph"/>
        <w:numPr>
          <w:ilvl w:val="0"/>
          <w:numId w:val="3"/>
        </w:numPr>
        <w:spacing w:after="0"/>
        <w:rPr>
          <w:rFonts w:ascii="Aptos" w:hAnsi="Aptos"/>
          <w:b/>
          <w:bCs/>
          <w:color w:val="00A0AF"/>
        </w:rPr>
      </w:pPr>
      <w:r w:rsidRPr="00C3669F">
        <w:rPr>
          <w:rFonts w:ascii="Aptos" w:hAnsi="Aptos"/>
          <w:b/>
          <w:bCs/>
          <w:color w:val="00A0AF"/>
        </w:rPr>
        <w:t>Join an issue-specific caucus</w:t>
      </w:r>
    </w:p>
    <w:p w:rsidRPr="00C3669F" w:rsidR="463AA74B" w:rsidP="463AA74B" w:rsidRDefault="463AA74B" w14:paraId="1624210E" w14:textId="6DF4513D">
      <w:pPr>
        <w:spacing w:after="0"/>
        <w:rPr>
          <w:rFonts w:ascii="Aptos" w:hAnsi="Aptos" w:eastAsia="Corbel" w:cs="Corbel"/>
          <w:color w:val="000000" w:themeColor="text1"/>
        </w:rPr>
      </w:pPr>
      <w:r w:rsidRPr="00C3669F">
        <w:rPr>
          <w:rFonts w:ascii="Aptos" w:hAnsi="Aptos" w:eastAsia="Corbel" w:cs="Corbel"/>
          <w:color w:val="000000" w:themeColor="text1"/>
        </w:rPr>
        <w:t xml:space="preserve">Typically restricted to the House of Representatives, caucuses are a group of </w:t>
      </w:r>
      <w:r w:rsidR="00E7523D">
        <w:rPr>
          <w:rFonts w:ascii="Aptos" w:hAnsi="Aptos" w:eastAsia="Corbel" w:cs="Corbel"/>
          <w:color w:val="000000" w:themeColor="text1"/>
        </w:rPr>
        <w:t>m</w:t>
      </w:r>
      <w:r w:rsidRPr="00C3669F">
        <w:rPr>
          <w:rFonts w:ascii="Aptos" w:hAnsi="Aptos" w:eastAsia="Corbel" w:cs="Corbel"/>
          <w:color w:val="000000" w:themeColor="text1"/>
        </w:rPr>
        <w:t xml:space="preserve">embers who work together to advance a particular cause. They are not formal structures like committees but can help </w:t>
      </w:r>
      <w:r w:rsidR="00E7523D">
        <w:rPr>
          <w:rFonts w:ascii="Aptos" w:hAnsi="Aptos" w:eastAsia="Corbel" w:cs="Corbel"/>
          <w:color w:val="000000" w:themeColor="text1"/>
        </w:rPr>
        <w:t>m</w:t>
      </w:r>
      <w:r w:rsidRPr="00C3669F">
        <w:rPr>
          <w:rFonts w:ascii="Aptos" w:hAnsi="Aptos" w:eastAsia="Corbel" w:cs="Corbel"/>
          <w:color w:val="000000" w:themeColor="text1"/>
        </w:rPr>
        <w:t>embers signal their support for an issue. OCRA helped form the Congressional Ovarian Cancer Caucus in 2015.</w:t>
      </w:r>
    </w:p>
    <w:p w:rsidRPr="00C3669F" w:rsidR="00923FE2" w:rsidP="00923FE2" w:rsidRDefault="00923FE2" w14:paraId="1D13C780" w14:textId="77777777">
      <w:pPr>
        <w:spacing w:after="0"/>
        <w:rPr>
          <w:rFonts w:ascii="Aptos" w:hAnsi="Aptos" w:cs="Andalus"/>
        </w:rPr>
      </w:pPr>
    </w:p>
    <w:p w:rsidRPr="00C3669F" w:rsidR="00502289" w:rsidP="00502289" w:rsidRDefault="463AA74B" w14:paraId="15940DCD" w14:textId="77777777">
      <w:pPr>
        <w:pStyle w:val="ListParagraph"/>
        <w:numPr>
          <w:ilvl w:val="0"/>
          <w:numId w:val="3"/>
        </w:numPr>
        <w:spacing w:after="0"/>
        <w:rPr>
          <w:rFonts w:ascii="Aptos" w:hAnsi="Aptos"/>
          <w:b/>
          <w:color w:val="00A0AF"/>
        </w:rPr>
      </w:pPr>
      <w:r w:rsidRPr="00C3669F">
        <w:rPr>
          <w:rFonts w:ascii="Aptos" w:hAnsi="Aptos"/>
          <w:b/>
          <w:bCs/>
          <w:color w:val="00A0AF"/>
        </w:rPr>
        <w:t>Reach out to appropriate federal agencies</w:t>
      </w:r>
    </w:p>
    <w:p w:rsidRPr="00C3669F" w:rsidR="00502289" w:rsidP="05817798" w:rsidRDefault="05817798" w14:paraId="6BE221E0" w14:textId="5CF6875C">
      <w:pPr>
        <w:rPr>
          <w:rFonts w:ascii="Aptos" w:hAnsi="Aptos" w:cs="Andalus"/>
        </w:rPr>
      </w:pPr>
      <w:r w:rsidRPr="00C3669F">
        <w:rPr>
          <w:rFonts w:ascii="Aptos" w:hAnsi="Aptos" w:cs="Andalus"/>
        </w:rPr>
        <w:t>Part of Congress’s role is oversight of government agencies. When problems arise in an agency, OCRA will work with the agency, and sometimes members of Congress, to ensure that the problem is solved.</w:t>
      </w:r>
      <w:r w:rsidRPr="00C3669F">
        <w:rPr>
          <w:rFonts w:ascii="Aptos" w:hAnsi="Aptos" w:eastAsia="Corbel" w:cs="Corbel"/>
          <w:color w:val="000000" w:themeColor="text1"/>
        </w:rPr>
        <w:t xml:space="preserve"> Advocates often ask </w:t>
      </w:r>
      <w:r w:rsidR="00E7523D">
        <w:rPr>
          <w:rFonts w:ascii="Aptos" w:hAnsi="Aptos" w:eastAsia="Corbel" w:cs="Corbel"/>
          <w:color w:val="000000" w:themeColor="text1"/>
        </w:rPr>
        <w:t>m</w:t>
      </w:r>
      <w:r w:rsidRPr="00C3669F">
        <w:rPr>
          <w:rFonts w:ascii="Aptos" w:hAnsi="Aptos" w:eastAsia="Corbel" w:cs="Corbel"/>
          <w:color w:val="000000" w:themeColor="text1"/>
        </w:rPr>
        <w:t>embers to become engaged or speak on behalf of these efforts.</w:t>
      </w:r>
    </w:p>
    <w:p w:rsidRPr="00C3669F" w:rsidR="00502289" w:rsidP="00502289" w:rsidRDefault="00502289" w14:paraId="5D3A7540" w14:textId="77777777">
      <w:pPr>
        <w:rPr>
          <w:rFonts w:ascii="Aptos" w:hAnsi="Aptos" w:cstheme="minorHAnsi"/>
        </w:rPr>
      </w:pPr>
      <w:r w:rsidRPr="00C3669F">
        <w:rPr>
          <w:rFonts w:ascii="Aptos" w:hAnsi="Aptos" w:cstheme="minorHAnsi"/>
        </w:rPr>
        <w:br w:type="page"/>
      </w:r>
    </w:p>
    <w:p w:rsidRPr="00C3669F" w:rsidR="00CE1DFF" w:rsidP="00CE1DFF" w:rsidRDefault="00CE1DFF" w14:paraId="13D117BF" w14:textId="3FF3D7A6">
      <w:pPr>
        <w:pStyle w:val="Heading1"/>
        <w:rPr>
          <w:rFonts w:ascii="Aptos" w:hAnsi="Aptos"/>
          <w:color w:val="00A0AF"/>
          <w:sz w:val="36"/>
          <w:szCs w:val="36"/>
        </w:rPr>
      </w:pPr>
      <w:bookmarkStart w:name="_Toc125557326" w:id="4"/>
      <w:r w:rsidRPr="00C3669F">
        <w:rPr>
          <w:rFonts w:ascii="Aptos" w:hAnsi="Aptos"/>
          <w:color w:val="00A0AF"/>
          <w:sz w:val="36"/>
          <w:szCs w:val="36"/>
        </w:rPr>
        <w:t>Meeting with Congress</w:t>
      </w:r>
      <w:bookmarkEnd w:id="4"/>
    </w:p>
    <w:p w:rsidRPr="00C3669F" w:rsidR="002C54F2" w:rsidP="002C54F2" w:rsidRDefault="05817798" w14:paraId="7189A99A" w14:textId="1983C1D2">
      <w:pPr>
        <w:rPr>
          <w:rFonts w:ascii="Aptos" w:hAnsi="Aptos"/>
        </w:rPr>
      </w:pPr>
      <w:r w:rsidRPr="00C3669F">
        <w:rPr>
          <w:rFonts w:ascii="Aptos" w:hAnsi="Aptos"/>
        </w:rPr>
        <w:t>When scheduling a meeting with your elected official on Capitol Hill you will often meet with their staff</w:t>
      </w:r>
      <w:r w:rsidRPr="00C3669F" w:rsidR="005E6447">
        <w:rPr>
          <w:rFonts w:ascii="Aptos" w:hAnsi="Aptos"/>
        </w:rPr>
        <w:t xml:space="preserve">, </w:t>
      </w:r>
      <w:r w:rsidRPr="00C3669F" w:rsidR="00923FE2">
        <w:rPr>
          <w:rFonts w:ascii="Aptos" w:hAnsi="Aptos"/>
        </w:rPr>
        <w:t>since e</w:t>
      </w:r>
      <w:r w:rsidRPr="00C3669F">
        <w:rPr>
          <w:rFonts w:ascii="Aptos" w:hAnsi="Aptos"/>
        </w:rPr>
        <w:t xml:space="preserve">lected officials keep very busy schedules and can be called away at the last minute for a vote or a committee meeting.  While most Congressional staffers are young (often in their 20s and 30s), they are well versed in the policy processes in Congress and can be a great ally when discussing the ovarian </w:t>
      </w:r>
      <w:r w:rsidR="000701F4">
        <w:rPr>
          <w:rFonts w:ascii="Aptos" w:hAnsi="Aptos"/>
        </w:rPr>
        <w:t xml:space="preserve">and gynecologic </w:t>
      </w:r>
      <w:r w:rsidRPr="00C3669F">
        <w:rPr>
          <w:rFonts w:ascii="Aptos" w:hAnsi="Aptos"/>
        </w:rPr>
        <w:t>cancer agenda. They have the power and influence; you have the expertise. When scheduling a meeting, ask to meet with the Health Legislative Assistant (Health LA); they often have the ear of the Senator or Representative when it comes to health-related issues in Congress. Keep these few things in mind when going to your meeting:</w:t>
      </w:r>
    </w:p>
    <w:p w:rsidRPr="00C3669F" w:rsidR="002C54F2" w:rsidP="002C54F2" w:rsidRDefault="002C54F2" w14:paraId="2D7F7551" w14:textId="711CD255">
      <w:pPr>
        <w:numPr>
          <w:ilvl w:val="0"/>
          <w:numId w:val="6"/>
        </w:numPr>
        <w:spacing w:after="200" w:line="276" w:lineRule="auto"/>
        <w:rPr>
          <w:rFonts w:ascii="Aptos" w:hAnsi="Aptos"/>
        </w:rPr>
      </w:pPr>
      <w:r w:rsidRPr="00C3669F">
        <w:rPr>
          <w:rFonts w:ascii="Aptos" w:hAnsi="Aptos"/>
        </w:rPr>
        <w:t xml:space="preserve">Members or staff may be late or cancel </w:t>
      </w:r>
      <w:r w:rsidRPr="00C3669F" w:rsidR="005E6447">
        <w:rPr>
          <w:rFonts w:ascii="Aptos" w:hAnsi="Aptos"/>
        </w:rPr>
        <w:t xml:space="preserve">– </w:t>
      </w:r>
      <w:r w:rsidRPr="00C3669F">
        <w:rPr>
          <w:rFonts w:ascii="Aptos" w:hAnsi="Aptos"/>
        </w:rPr>
        <w:t>it is important to be flexible and understanding.</w:t>
      </w:r>
    </w:p>
    <w:p w:rsidRPr="00C3669F" w:rsidR="002C54F2" w:rsidP="002C54F2" w:rsidRDefault="002C54F2" w14:paraId="0DC47C18" w14:textId="4BAE2C7B">
      <w:pPr>
        <w:numPr>
          <w:ilvl w:val="0"/>
          <w:numId w:val="6"/>
        </w:numPr>
        <w:spacing w:after="200" w:line="276" w:lineRule="auto"/>
        <w:rPr>
          <w:rFonts w:ascii="Aptos" w:hAnsi="Aptos"/>
        </w:rPr>
      </w:pPr>
      <w:r w:rsidRPr="00C3669F">
        <w:rPr>
          <w:rFonts w:ascii="Aptos" w:hAnsi="Aptos"/>
        </w:rPr>
        <w:t xml:space="preserve">There will be very little time for the meeting </w:t>
      </w:r>
      <w:r w:rsidRPr="00C3669F" w:rsidR="005E6447">
        <w:rPr>
          <w:rFonts w:ascii="Aptos" w:hAnsi="Aptos"/>
        </w:rPr>
        <w:t xml:space="preserve">– </w:t>
      </w:r>
      <w:r w:rsidRPr="00C3669F">
        <w:rPr>
          <w:rFonts w:ascii="Aptos" w:hAnsi="Aptos"/>
        </w:rPr>
        <w:t xml:space="preserve">it’s important to get your key points out early and often. Be clear, </w:t>
      </w:r>
      <w:r w:rsidRPr="00C3669F" w:rsidR="00FF2EA6">
        <w:rPr>
          <w:rFonts w:ascii="Aptos" w:hAnsi="Aptos"/>
        </w:rPr>
        <w:t>concise,</w:t>
      </w:r>
      <w:r w:rsidRPr="00C3669F">
        <w:rPr>
          <w:rFonts w:ascii="Aptos" w:hAnsi="Aptos"/>
        </w:rPr>
        <w:t xml:space="preserve"> and compelling!</w:t>
      </w:r>
    </w:p>
    <w:p w:rsidRPr="00C3669F" w:rsidR="002C54F2" w:rsidP="002C54F2" w:rsidRDefault="002C54F2" w14:paraId="45D96C20" w14:textId="2EFE251F">
      <w:pPr>
        <w:numPr>
          <w:ilvl w:val="0"/>
          <w:numId w:val="6"/>
        </w:numPr>
        <w:spacing w:after="200" w:line="276" w:lineRule="auto"/>
        <w:rPr>
          <w:rFonts w:ascii="Aptos" w:hAnsi="Aptos"/>
        </w:rPr>
      </w:pPr>
      <w:r w:rsidRPr="00C3669F">
        <w:rPr>
          <w:rFonts w:ascii="Aptos" w:hAnsi="Aptos"/>
        </w:rPr>
        <w:t xml:space="preserve">Staffers may be distracted and give seemingly </w:t>
      </w:r>
      <w:r w:rsidRPr="00C3669F" w:rsidR="00FF2EA6">
        <w:rPr>
          <w:rFonts w:ascii="Aptos" w:hAnsi="Aptos"/>
        </w:rPr>
        <w:t>insensitive</w:t>
      </w:r>
      <w:r w:rsidRPr="00C3669F">
        <w:rPr>
          <w:rFonts w:ascii="Aptos" w:hAnsi="Aptos"/>
        </w:rPr>
        <w:t xml:space="preserve"> responses to your requests </w:t>
      </w:r>
      <w:r w:rsidRPr="00C3669F" w:rsidR="005E6447">
        <w:rPr>
          <w:rFonts w:ascii="Aptos" w:hAnsi="Aptos"/>
        </w:rPr>
        <w:t xml:space="preserve">– </w:t>
      </w:r>
      <w:r w:rsidRPr="00C3669F">
        <w:rPr>
          <w:rFonts w:ascii="Aptos" w:hAnsi="Aptos"/>
        </w:rPr>
        <w:t xml:space="preserve">be patient and prepared to explain why your </w:t>
      </w:r>
      <w:r w:rsidRPr="00C3669F" w:rsidR="00FF2EA6">
        <w:rPr>
          <w:rFonts w:ascii="Aptos" w:hAnsi="Aptos"/>
        </w:rPr>
        <w:t xml:space="preserve">ask </w:t>
      </w:r>
      <w:r w:rsidRPr="00C3669F">
        <w:rPr>
          <w:rFonts w:ascii="Aptos" w:hAnsi="Aptos"/>
        </w:rPr>
        <w:t xml:space="preserve">is important.  </w:t>
      </w:r>
    </w:p>
    <w:p w:rsidRPr="00C3669F" w:rsidR="002C54F2" w:rsidP="002C54F2" w:rsidRDefault="002C54F2" w14:paraId="4115E56F" w14:textId="54B58E4C">
      <w:pPr>
        <w:numPr>
          <w:ilvl w:val="0"/>
          <w:numId w:val="6"/>
        </w:numPr>
        <w:spacing w:after="200" w:line="276" w:lineRule="auto"/>
        <w:rPr>
          <w:rFonts w:ascii="Aptos" w:hAnsi="Aptos"/>
        </w:rPr>
      </w:pPr>
      <w:r w:rsidRPr="00C3669F">
        <w:rPr>
          <w:rFonts w:ascii="Aptos" w:hAnsi="Aptos"/>
        </w:rPr>
        <w:t>The staffer you meet with may not be familiar with ovarian cancer</w:t>
      </w:r>
      <w:r w:rsidRPr="00C3669F" w:rsidR="005E6447">
        <w:rPr>
          <w:rFonts w:ascii="Aptos" w:hAnsi="Aptos"/>
        </w:rPr>
        <w:t xml:space="preserve"> –</w:t>
      </w:r>
      <w:r w:rsidRPr="00C3669F">
        <w:rPr>
          <w:rFonts w:ascii="Aptos" w:hAnsi="Aptos"/>
        </w:rPr>
        <w:t xml:space="preserve"> this is your opportunity to educate and make an impact by sharing your story!</w:t>
      </w:r>
    </w:p>
    <w:p w:rsidRPr="00C3669F" w:rsidR="002C54F2" w:rsidP="002C54F2" w:rsidRDefault="00FF2EA6" w14:paraId="000FBD0D" w14:textId="31837ACE">
      <w:pPr>
        <w:rPr>
          <w:rFonts w:ascii="Aptos" w:hAnsi="Aptos"/>
        </w:rPr>
      </w:pPr>
      <w:r w:rsidRPr="00C3669F">
        <w:rPr>
          <w:rFonts w:ascii="Aptos" w:hAnsi="Aptos"/>
        </w:rPr>
        <w:t xml:space="preserve">For more information on how to set up, structure, and conduct a meeting with your elected officials, visit </w:t>
      </w:r>
      <w:r w:rsidRPr="00C3669F" w:rsidR="00456846">
        <w:rPr>
          <w:rFonts w:ascii="Aptos" w:hAnsi="Aptos"/>
        </w:rPr>
        <w:t>“</w:t>
      </w:r>
      <w:hyperlink w:history="1" r:id="rId17">
        <w:r w:rsidRPr="00C3669F" w:rsidR="00456846">
          <w:rPr>
            <w:rStyle w:val="Hyperlink"/>
            <w:rFonts w:ascii="Aptos" w:hAnsi="Aptos"/>
          </w:rPr>
          <w:t>How to Conduct an In-Person Meeting with Your Representatives</w:t>
        </w:r>
      </w:hyperlink>
      <w:r w:rsidRPr="00C3669F" w:rsidR="00456846">
        <w:rPr>
          <w:rFonts w:ascii="Aptos" w:hAnsi="Aptos"/>
        </w:rPr>
        <w:t>”</w:t>
      </w:r>
      <w:r w:rsidRPr="00C3669F">
        <w:rPr>
          <w:rFonts w:ascii="Aptos" w:hAnsi="Aptos"/>
        </w:rPr>
        <w:t xml:space="preserve"> in the resource bank.</w:t>
      </w:r>
    </w:p>
    <w:p w:rsidRPr="00C3669F" w:rsidR="002C54F2" w:rsidP="002C54F2" w:rsidRDefault="002C54F2" w14:paraId="76D45A82" w14:textId="03D67844">
      <w:pPr>
        <w:rPr>
          <w:rFonts w:ascii="Aptos" w:hAnsi="Aptos"/>
        </w:rPr>
      </w:pPr>
      <w:r w:rsidRPr="00C3669F">
        <w:rPr>
          <w:rFonts w:ascii="Aptos" w:hAnsi="Aptos"/>
        </w:rPr>
        <w:br w:type="page"/>
      </w:r>
    </w:p>
    <w:p w:rsidRPr="00C3669F" w:rsidR="002C54F2" w:rsidP="00CE1DFF" w:rsidRDefault="05817798" w14:paraId="4BA135AC" w14:textId="0F1A5FD1">
      <w:pPr>
        <w:pStyle w:val="Heading1"/>
        <w:rPr>
          <w:rFonts w:ascii="Aptos" w:hAnsi="Aptos"/>
          <w:color w:val="00A0AF"/>
          <w:sz w:val="36"/>
          <w:szCs w:val="36"/>
        </w:rPr>
      </w:pPr>
      <w:bookmarkStart w:name="_Toc125557327" w:id="5"/>
      <w:r w:rsidRPr="00C3669F">
        <w:rPr>
          <w:rFonts w:ascii="Aptos" w:hAnsi="Aptos"/>
          <w:color w:val="00A0AF"/>
          <w:sz w:val="36"/>
          <w:szCs w:val="36"/>
        </w:rPr>
        <w:t>How to Make the Ask</w:t>
      </w:r>
      <w:bookmarkEnd w:id="5"/>
    </w:p>
    <w:p w:rsidRPr="00C3669F" w:rsidR="05817798" w:rsidP="05817798" w:rsidRDefault="05817798" w14:paraId="224B52A7" w14:textId="43CB403D">
      <w:pPr>
        <w:rPr>
          <w:rFonts w:ascii="Aptos" w:hAnsi="Aptos"/>
        </w:rPr>
      </w:pPr>
      <w:r w:rsidRPr="00C3669F">
        <w:rPr>
          <w:rFonts w:ascii="Aptos" w:hAnsi="Aptos"/>
        </w:rPr>
        <w:t xml:space="preserve">When advocating for the ovarian </w:t>
      </w:r>
      <w:r w:rsidR="00834E28">
        <w:rPr>
          <w:rFonts w:ascii="Aptos" w:hAnsi="Aptos"/>
        </w:rPr>
        <w:t xml:space="preserve">and gynecologic </w:t>
      </w:r>
      <w:r w:rsidRPr="00C3669F">
        <w:rPr>
          <w:rFonts w:ascii="Aptos" w:hAnsi="Aptos"/>
        </w:rPr>
        <w:t xml:space="preserve">cancer community, either in a meeting with a policymaker or through an email, it is important that you always have a clear ask that your policymaker can </w:t>
      </w:r>
      <w:r w:rsidRPr="00C3669F" w:rsidR="005E6447">
        <w:rPr>
          <w:rFonts w:ascii="Aptos" w:hAnsi="Aptos"/>
        </w:rPr>
        <w:t>act</w:t>
      </w:r>
      <w:r w:rsidRPr="00C3669F">
        <w:rPr>
          <w:rFonts w:ascii="Aptos" w:hAnsi="Aptos"/>
        </w:rPr>
        <w:t xml:space="preserve"> on. While it is important to share information, policymakers are more likely to </w:t>
      </w:r>
      <w:r w:rsidRPr="00C3669F" w:rsidR="005E6447">
        <w:rPr>
          <w:rFonts w:ascii="Aptos" w:hAnsi="Aptos"/>
        </w:rPr>
        <w:t>do something</w:t>
      </w:r>
      <w:r w:rsidRPr="00C3669F">
        <w:rPr>
          <w:rFonts w:ascii="Aptos" w:hAnsi="Aptos"/>
        </w:rPr>
        <w:t xml:space="preserve"> when you have outlined a clear action item for them. </w:t>
      </w:r>
    </w:p>
    <w:p w:rsidRPr="00C3669F" w:rsidR="002C54F2" w:rsidP="00FF2EA6" w:rsidRDefault="002C54F2" w14:paraId="4A282575" w14:textId="091FB228">
      <w:pPr>
        <w:spacing w:after="0"/>
        <w:rPr>
          <w:rFonts w:ascii="Aptos" w:hAnsi="Aptos"/>
        </w:rPr>
      </w:pPr>
      <w:r w:rsidRPr="00C3669F">
        <w:rPr>
          <w:rFonts w:ascii="Aptos" w:hAnsi="Aptos"/>
        </w:rPr>
        <w:t>Step 1</w:t>
      </w:r>
      <w:r w:rsidRPr="00C3669F" w:rsidR="00464A11">
        <w:rPr>
          <w:rFonts w:ascii="Aptos" w:hAnsi="Aptos"/>
        </w:rPr>
        <w:t>:</w:t>
      </w:r>
      <w:r w:rsidRPr="00C3669F">
        <w:rPr>
          <w:rFonts w:ascii="Aptos" w:hAnsi="Aptos"/>
        </w:rPr>
        <w:t xml:space="preserve"> </w:t>
      </w:r>
      <w:r w:rsidRPr="00C3669F">
        <w:rPr>
          <w:rFonts w:ascii="Aptos" w:hAnsi="Aptos"/>
          <w:b/>
        </w:rPr>
        <w:t>Who</w:t>
      </w:r>
      <w:r w:rsidRPr="00C3669F">
        <w:rPr>
          <w:rFonts w:ascii="Aptos" w:hAnsi="Aptos"/>
        </w:rPr>
        <w:t xml:space="preserve"> you are and where you are from</w:t>
      </w:r>
    </w:p>
    <w:p w:rsidRPr="00C3669F" w:rsidR="002C54F2" w:rsidP="002C54F2" w:rsidRDefault="002C54F2" w14:paraId="0131C975" w14:textId="6EA98C42">
      <w:pPr>
        <w:spacing w:after="0"/>
        <w:ind w:left="30" w:firstLine="690"/>
        <w:rPr>
          <w:rStyle w:val="Heading7Char"/>
          <w:rFonts w:ascii="Aptos" w:hAnsi="Aptos"/>
          <w:iCs w:val="0"/>
          <w:color w:val="00A0AF"/>
        </w:rPr>
      </w:pPr>
      <w:r w:rsidRPr="00C3669F">
        <w:rPr>
          <w:rStyle w:val="Heading7Char"/>
          <w:rFonts w:ascii="Aptos" w:hAnsi="Aptos"/>
          <w:color w:val="00A0AF"/>
        </w:rPr>
        <w:t xml:space="preserve">Good morning, my name is Lucy; I am from Manchester, Iowa.  </w:t>
      </w:r>
    </w:p>
    <w:p w:rsidRPr="00C3669F" w:rsidR="002C54F2" w:rsidP="002C54F2" w:rsidRDefault="002C54F2" w14:paraId="6E0A39B6" w14:textId="77777777">
      <w:pPr>
        <w:spacing w:after="0"/>
        <w:ind w:left="30" w:firstLine="690"/>
        <w:rPr>
          <w:rFonts w:ascii="Aptos" w:hAnsi="Aptos"/>
        </w:rPr>
      </w:pPr>
      <w:r w:rsidRPr="00C3669F">
        <w:rPr>
          <w:rFonts w:ascii="Aptos" w:hAnsi="Aptos"/>
        </w:rPr>
        <w:t xml:space="preserve"> </w:t>
      </w:r>
    </w:p>
    <w:p w:rsidRPr="00C3669F" w:rsidR="002C54F2" w:rsidP="002C54F2" w:rsidRDefault="002C54F2" w14:paraId="1954DB67" w14:textId="77777777">
      <w:pPr>
        <w:spacing w:after="0"/>
        <w:ind w:left="30"/>
        <w:rPr>
          <w:rFonts w:ascii="Aptos" w:hAnsi="Aptos"/>
        </w:rPr>
      </w:pPr>
      <w:r w:rsidRPr="00C3669F">
        <w:rPr>
          <w:rFonts w:ascii="Aptos" w:hAnsi="Aptos"/>
        </w:rPr>
        <w:t xml:space="preserve">Step 2: </w:t>
      </w:r>
      <w:r w:rsidRPr="00C3669F">
        <w:rPr>
          <w:rFonts w:ascii="Aptos" w:hAnsi="Aptos"/>
          <w:b/>
        </w:rPr>
        <w:t>Why</w:t>
      </w:r>
      <w:r w:rsidRPr="00C3669F">
        <w:rPr>
          <w:rFonts w:ascii="Aptos" w:hAnsi="Aptos"/>
        </w:rPr>
        <w:t xml:space="preserve"> you are advocating for ovarian cancer</w:t>
      </w:r>
    </w:p>
    <w:p w:rsidRPr="00C3669F" w:rsidR="002C54F2" w:rsidP="002C54F2" w:rsidRDefault="002C54F2" w14:paraId="6771CD2A" w14:textId="02F21C04">
      <w:pPr>
        <w:spacing w:after="0"/>
        <w:ind w:left="720"/>
        <w:rPr>
          <w:rFonts w:ascii="Aptos" w:hAnsi="Aptos"/>
        </w:rPr>
      </w:pPr>
      <w:r w:rsidRPr="00C3669F">
        <w:rPr>
          <w:rFonts w:ascii="Aptos" w:hAnsi="Aptos"/>
        </w:rPr>
        <w:t>Make the connection: find out who the staffer is, how long ha</w:t>
      </w:r>
      <w:r w:rsidRPr="00C3669F" w:rsidR="00FF2EA6">
        <w:rPr>
          <w:rFonts w:ascii="Aptos" w:hAnsi="Aptos"/>
        </w:rPr>
        <w:t>ve th</w:t>
      </w:r>
      <w:r w:rsidRPr="00C3669F">
        <w:rPr>
          <w:rFonts w:ascii="Aptos" w:hAnsi="Aptos"/>
        </w:rPr>
        <w:t>e</w:t>
      </w:r>
      <w:r w:rsidRPr="00C3669F" w:rsidR="00FF2EA6">
        <w:rPr>
          <w:rFonts w:ascii="Aptos" w:hAnsi="Aptos"/>
        </w:rPr>
        <w:t>y</w:t>
      </w:r>
      <w:r w:rsidRPr="00C3669F">
        <w:rPr>
          <w:rFonts w:ascii="Aptos" w:hAnsi="Aptos"/>
        </w:rPr>
        <w:t xml:space="preserve"> been working for the Member of Congress? D</w:t>
      </w:r>
      <w:r w:rsidRPr="00C3669F" w:rsidR="00FF2EA6">
        <w:rPr>
          <w:rFonts w:ascii="Aptos" w:hAnsi="Aptos"/>
        </w:rPr>
        <w:t xml:space="preserve">o they </w:t>
      </w:r>
      <w:r w:rsidRPr="00C3669F">
        <w:rPr>
          <w:rFonts w:ascii="Aptos" w:hAnsi="Aptos"/>
        </w:rPr>
        <w:t xml:space="preserve">know about ovarian cancer? Here is a good place to share your story. (See page </w:t>
      </w:r>
      <w:r w:rsidRPr="00C3669F" w:rsidR="00923FE2">
        <w:rPr>
          <w:rFonts w:ascii="Aptos" w:hAnsi="Aptos"/>
        </w:rPr>
        <w:t>12</w:t>
      </w:r>
      <w:r w:rsidRPr="00C3669F">
        <w:rPr>
          <w:rFonts w:ascii="Aptos" w:hAnsi="Aptos"/>
        </w:rPr>
        <w:t xml:space="preserve"> for tips to share your story.) Find some common ground.</w:t>
      </w:r>
    </w:p>
    <w:p w:rsidRPr="00C3669F" w:rsidR="002C54F2" w:rsidP="002C54F2" w:rsidRDefault="002C54F2" w14:paraId="13D8C0CB" w14:textId="77777777">
      <w:pPr>
        <w:spacing w:after="0"/>
        <w:ind w:left="30" w:firstLine="690"/>
        <w:rPr>
          <w:rStyle w:val="Heading7Char"/>
          <w:rFonts w:ascii="Aptos" w:hAnsi="Aptos"/>
          <w:color w:val="00A0AF"/>
        </w:rPr>
      </w:pPr>
      <w:r w:rsidRPr="00C3669F">
        <w:rPr>
          <w:rStyle w:val="Heading7Char"/>
          <w:rFonts w:ascii="Aptos" w:hAnsi="Aptos"/>
          <w:color w:val="00A0AF"/>
        </w:rPr>
        <w:t>Are you familiar with Manchester? How long have you been with Senator XYZ?</w:t>
      </w:r>
    </w:p>
    <w:p w:rsidRPr="00C3669F" w:rsidR="002C54F2" w:rsidP="002C54F2" w:rsidRDefault="002C54F2" w14:paraId="3AA1A6E1" w14:textId="77777777">
      <w:pPr>
        <w:spacing w:after="0"/>
        <w:ind w:left="720"/>
        <w:rPr>
          <w:rFonts w:ascii="Aptos" w:hAnsi="Aptos"/>
        </w:rPr>
      </w:pPr>
      <w:r w:rsidRPr="00C3669F">
        <w:rPr>
          <w:rFonts w:ascii="Aptos" w:hAnsi="Aptos"/>
        </w:rPr>
        <w:t xml:space="preserve">  </w:t>
      </w:r>
    </w:p>
    <w:p w:rsidRPr="00C3669F" w:rsidR="002C54F2" w:rsidP="002C54F2" w:rsidRDefault="002C54F2" w14:paraId="668BE7F8" w14:textId="7CCE93CA">
      <w:pPr>
        <w:spacing w:after="0"/>
        <w:ind w:left="30"/>
        <w:rPr>
          <w:rFonts w:ascii="Aptos" w:hAnsi="Aptos"/>
        </w:rPr>
      </w:pPr>
      <w:r w:rsidRPr="00C3669F">
        <w:rPr>
          <w:rFonts w:ascii="Aptos" w:hAnsi="Aptos"/>
        </w:rPr>
        <w:t>Step 3</w:t>
      </w:r>
      <w:r w:rsidRPr="00C3669F" w:rsidR="000E0059">
        <w:rPr>
          <w:rFonts w:ascii="Aptos" w:hAnsi="Aptos"/>
        </w:rPr>
        <w:t xml:space="preserve">: </w:t>
      </w:r>
      <w:r w:rsidRPr="00C3669F" w:rsidR="000E0059">
        <w:rPr>
          <w:rFonts w:ascii="Aptos" w:hAnsi="Aptos"/>
          <w:b/>
          <w:bCs/>
        </w:rPr>
        <w:t>What</w:t>
      </w:r>
      <w:r w:rsidRPr="00C3669F">
        <w:rPr>
          <w:rFonts w:ascii="Aptos" w:hAnsi="Aptos"/>
        </w:rPr>
        <w:t xml:space="preserve"> you want</w:t>
      </w:r>
    </w:p>
    <w:p w:rsidRPr="00C3669F" w:rsidR="002C54F2" w:rsidP="002C54F2" w:rsidRDefault="002C54F2" w14:paraId="204EF3F5" w14:textId="763C92DE">
      <w:pPr>
        <w:spacing w:after="0"/>
        <w:ind w:left="720"/>
        <w:rPr>
          <w:rFonts w:ascii="Aptos" w:hAnsi="Aptos"/>
        </w:rPr>
      </w:pPr>
      <w:r w:rsidRPr="00C3669F">
        <w:rPr>
          <w:rFonts w:ascii="Aptos" w:hAnsi="Aptos"/>
        </w:rPr>
        <w:t>Make the ask: lay out in simple terms what you would like your audience to do (i.e. support legislation, vote on a bill, increase funding).</w:t>
      </w:r>
    </w:p>
    <w:p w:rsidRPr="00C3669F" w:rsidR="002C54F2" w:rsidP="009D6F3C" w:rsidRDefault="002C54F2" w14:paraId="22589BDB" w14:textId="6154C141">
      <w:pPr>
        <w:spacing w:after="0"/>
        <w:ind w:left="720"/>
        <w:rPr>
          <w:rStyle w:val="Heading7Char"/>
          <w:rFonts w:ascii="Aptos" w:hAnsi="Aptos"/>
          <w:color w:val="00A0AF"/>
        </w:rPr>
      </w:pPr>
      <w:r w:rsidRPr="00C3669F">
        <w:rPr>
          <w:rStyle w:val="Heading7Char"/>
          <w:rFonts w:ascii="Aptos" w:hAnsi="Aptos"/>
          <w:color w:val="00A0AF"/>
        </w:rPr>
        <w:t>I had to see several doctors before I received a proper diagnosis</w:t>
      </w:r>
      <w:r w:rsidRPr="00C3669F" w:rsidR="00FF2EA6">
        <w:rPr>
          <w:rStyle w:val="Heading7Char"/>
          <w:rFonts w:ascii="Aptos" w:hAnsi="Aptos"/>
          <w:color w:val="00A0AF"/>
        </w:rPr>
        <w:t>. T</w:t>
      </w:r>
      <w:r w:rsidRPr="00C3669F">
        <w:rPr>
          <w:rStyle w:val="Heading7Char"/>
          <w:rFonts w:ascii="Aptos" w:hAnsi="Aptos"/>
          <w:color w:val="00A0AF"/>
        </w:rPr>
        <w:t>he need for increased</w:t>
      </w:r>
      <w:r w:rsidR="009D6F3C">
        <w:rPr>
          <w:rStyle w:val="Heading7Char"/>
          <w:rFonts w:ascii="Aptos" w:hAnsi="Aptos"/>
          <w:color w:val="00A0AF"/>
        </w:rPr>
        <w:t xml:space="preserve"> </w:t>
      </w:r>
      <w:r w:rsidRPr="00C3669F">
        <w:rPr>
          <w:rStyle w:val="Heading7Char"/>
          <w:rFonts w:ascii="Aptos" w:hAnsi="Aptos"/>
          <w:color w:val="00A0AF"/>
        </w:rPr>
        <w:t>awareness</w:t>
      </w:r>
      <w:r w:rsidR="009D6F3C">
        <w:rPr>
          <w:rStyle w:val="Heading7Char"/>
          <w:rFonts w:ascii="Aptos" w:hAnsi="Aptos"/>
          <w:color w:val="00A0AF"/>
        </w:rPr>
        <w:t xml:space="preserve"> </w:t>
      </w:r>
      <w:r w:rsidRPr="00C3669F">
        <w:rPr>
          <w:rStyle w:val="Heading7Char"/>
          <w:rFonts w:ascii="Aptos" w:hAnsi="Aptos"/>
          <w:color w:val="00A0AF"/>
        </w:rPr>
        <w:t xml:space="preserve">is critical.  That is why I am asking Senator XYZ to support September as </w:t>
      </w:r>
      <w:r w:rsidRPr="00C3669F" w:rsidR="00FF2EA6">
        <w:rPr>
          <w:rStyle w:val="Heading7Char"/>
          <w:rFonts w:ascii="Aptos" w:hAnsi="Aptos"/>
          <w:color w:val="00A0AF"/>
        </w:rPr>
        <w:t>O</w:t>
      </w:r>
      <w:r w:rsidRPr="00C3669F">
        <w:rPr>
          <w:rStyle w:val="Heading7Char"/>
          <w:rFonts w:ascii="Aptos" w:hAnsi="Aptos"/>
          <w:color w:val="00A0AF"/>
        </w:rPr>
        <w:t xml:space="preserve">varian </w:t>
      </w:r>
      <w:r w:rsidR="004D21AF">
        <w:rPr>
          <w:rStyle w:val="Heading7Char"/>
          <w:rFonts w:ascii="Aptos" w:hAnsi="Aptos"/>
          <w:color w:val="00A0AF"/>
        </w:rPr>
        <w:t xml:space="preserve">and Gynecologic </w:t>
      </w:r>
      <w:r w:rsidRPr="00C3669F" w:rsidR="00FF2EA6">
        <w:rPr>
          <w:rStyle w:val="Heading7Char"/>
          <w:rFonts w:ascii="Aptos" w:hAnsi="Aptos"/>
          <w:color w:val="00A0AF"/>
        </w:rPr>
        <w:t>C</w:t>
      </w:r>
      <w:r w:rsidRPr="00C3669F">
        <w:rPr>
          <w:rStyle w:val="Heading7Char"/>
          <w:rFonts w:ascii="Aptos" w:hAnsi="Aptos"/>
          <w:color w:val="00A0AF"/>
        </w:rPr>
        <w:t>ancer</w:t>
      </w:r>
      <w:r w:rsidRPr="00C3669F" w:rsidR="00FF2EA6">
        <w:rPr>
          <w:rStyle w:val="Heading7Char"/>
          <w:rFonts w:ascii="Aptos" w:hAnsi="Aptos"/>
          <w:color w:val="00A0AF"/>
        </w:rPr>
        <w:t xml:space="preserve"> A</w:t>
      </w:r>
      <w:r w:rsidRPr="00C3669F">
        <w:rPr>
          <w:rStyle w:val="Heading7Char"/>
          <w:rFonts w:ascii="Aptos" w:hAnsi="Aptos"/>
          <w:color w:val="00A0AF"/>
        </w:rPr>
        <w:t>wareness</w:t>
      </w:r>
      <w:r w:rsidRPr="00C3669F" w:rsidR="00FF2EA6">
        <w:rPr>
          <w:rStyle w:val="Heading7Char"/>
          <w:rFonts w:ascii="Aptos" w:hAnsi="Aptos"/>
          <w:color w:val="00A0AF"/>
        </w:rPr>
        <w:t xml:space="preserve"> M</w:t>
      </w:r>
      <w:r w:rsidRPr="00C3669F">
        <w:rPr>
          <w:rStyle w:val="Heading7Char"/>
          <w:rFonts w:ascii="Aptos" w:hAnsi="Aptos"/>
          <w:color w:val="00A0AF"/>
        </w:rPr>
        <w:t>onth and become a co-sponsor of the Awareness Resolution.</w:t>
      </w:r>
    </w:p>
    <w:p w:rsidRPr="00C3669F" w:rsidR="002C54F2" w:rsidP="002C54F2" w:rsidRDefault="002C54F2" w14:paraId="3C5FE68B" w14:textId="77777777">
      <w:pPr>
        <w:spacing w:after="0"/>
        <w:ind w:left="720"/>
        <w:rPr>
          <w:rFonts w:ascii="Aptos" w:hAnsi="Aptos"/>
        </w:rPr>
      </w:pPr>
    </w:p>
    <w:p w:rsidRPr="00C3669F" w:rsidR="002C54F2" w:rsidP="002C54F2" w:rsidRDefault="002C54F2" w14:paraId="461C2EFF" w14:textId="4EB09F2B">
      <w:pPr>
        <w:spacing w:after="0"/>
        <w:ind w:left="30"/>
        <w:rPr>
          <w:rFonts w:ascii="Aptos" w:hAnsi="Aptos"/>
        </w:rPr>
      </w:pPr>
      <w:r w:rsidRPr="00C3669F">
        <w:rPr>
          <w:rFonts w:ascii="Aptos" w:hAnsi="Aptos"/>
        </w:rPr>
        <w:t>Step 4</w:t>
      </w:r>
      <w:r w:rsidRPr="00C3669F" w:rsidR="005E6A2D">
        <w:rPr>
          <w:rFonts w:ascii="Aptos" w:hAnsi="Aptos"/>
        </w:rPr>
        <w:t xml:space="preserve">: </w:t>
      </w:r>
      <w:r w:rsidRPr="00C3669F" w:rsidR="005E6A2D">
        <w:rPr>
          <w:rFonts w:ascii="Aptos" w:hAnsi="Aptos"/>
          <w:b/>
          <w:bCs/>
        </w:rPr>
        <w:t>When</w:t>
      </w:r>
      <w:r w:rsidRPr="00C3669F">
        <w:rPr>
          <w:rFonts w:ascii="Aptos" w:hAnsi="Aptos"/>
          <w:b/>
        </w:rPr>
        <w:t xml:space="preserve"> AND </w:t>
      </w:r>
      <w:r w:rsidRPr="00C3669F" w:rsidR="004D21AF">
        <w:rPr>
          <w:rFonts w:ascii="Aptos" w:hAnsi="Aptos"/>
          <w:b/>
        </w:rPr>
        <w:t>how</w:t>
      </w:r>
      <w:r w:rsidRPr="00C3669F">
        <w:rPr>
          <w:rFonts w:ascii="Aptos" w:hAnsi="Aptos"/>
        </w:rPr>
        <w:t xml:space="preserve"> should you follow up?</w:t>
      </w:r>
    </w:p>
    <w:p w:rsidRPr="00C3669F" w:rsidR="002C54F2" w:rsidP="004D21AF" w:rsidRDefault="002C54F2" w14:paraId="3FBFC9DC" w14:textId="6F64AD6A">
      <w:pPr>
        <w:spacing w:after="0"/>
        <w:ind w:left="720"/>
        <w:rPr>
          <w:rStyle w:val="Heading7Char"/>
          <w:rFonts w:ascii="Aptos" w:hAnsi="Aptos"/>
          <w:color w:val="00A0AF"/>
        </w:rPr>
      </w:pPr>
      <w:r w:rsidRPr="00C3669F">
        <w:rPr>
          <w:rStyle w:val="Heading7Char"/>
          <w:rFonts w:ascii="Aptos" w:hAnsi="Aptos"/>
          <w:color w:val="00A0AF"/>
        </w:rPr>
        <w:t>Thank you for meeting me.  When can I follow up with you about the Awareness Resolution?  Do</w:t>
      </w:r>
      <w:r w:rsidR="004D21AF">
        <w:rPr>
          <w:rStyle w:val="Heading7Char"/>
          <w:rFonts w:ascii="Aptos" w:hAnsi="Aptos"/>
          <w:color w:val="00A0AF"/>
        </w:rPr>
        <w:t xml:space="preserve"> </w:t>
      </w:r>
      <w:r w:rsidRPr="00C3669F">
        <w:rPr>
          <w:rStyle w:val="Heading7Char"/>
          <w:rFonts w:ascii="Aptos" w:hAnsi="Aptos"/>
          <w:color w:val="00A0AF"/>
        </w:rPr>
        <w:t>you have a card</w:t>
      </w:r>
      <w:r w:rsidRPr="00C3669F" w:rsidR="00FF2EA6">
        <w:rPr>
          <w:rStyle w:val="Heading7Char"/>
          <w:rFonts w:ascii="Aptos" w:hAnsi="Aptos"/>
          <w:color w:val="00A0AF"/>
        </w:rPr>
        <w:t>? D</w:t>
      </w:r>
      <w:r w:rsidRPr="00C3669F">
        <w:rPr>
          <w:rStyle w:val="Heading7Char"/>
          <w:rFonts w:ascii="Aptos" w:hAnsi="Aptos"/>
          <w:color w:val="00A0AF"/>
        </w:rPr>
        <w:t>o you prefer email or a phone call?</w:t>
      </w:r>
    </w:p>
    <w:p w:rsidRPr="00C3669F" w:rsidR="002C54F2" w:rsidP="002C54F2" w:rsidRDefault="002C54F2" w14:paraId="3BAFD530" w14:textId="77777777">
      <w:pPr>
        <w:spacing w:after="0"/>
        <w:ind w:left="30" w:firstLine="690"/>
        <w:rPr>
          <w:rFonts w:ascii="Aptos" w:hAnsi="Aptos"/>
        </w:rPr>
      </w:pPr>
    </w:p>
    <w:p w:rsidRPr="00C3669F" w:rsidR="00FF2EA6" w:rsidP="002C54F2" w:rsidRDefault="002C54F2" w14:paraId="1D8AD209" w14:textId="77777777">
      <w:pPr>
        <w:spacing w:after="0"/>
        <w:ind w:left="720" w:hanging="720"/>
        <w:rPr>
          <w:rFonts w:ascii="Aptos" w:hAnsi="Aptos"/>
        </w:rPr>
      </w:pPr>
      <w:r w:rsidRPr="00C3669F">
        <w:rPr>
          <w:rFonts w:ascii="Aptos" w:hAnsi="Aptos"/>
        </w:rPr>
        <w:t xml:space="preserve">Step 5: </w:t>
      </w:r>
      <w:r w:rsidRPr="00C3669F">
        <w:rPr>
          <w:rFonts w:ascii="Aptos" w:hAnsi="Aptos"/>
          <w:b/>
        </w:rPr>
        <w:t>Thank you</w:t>
      </w:r>
      <w:r w:rsidRPr="00C3669F">
        <w:rPr>
          <w:rFonts w:ascii="Aptos" w:hAnsi="Aptos"/>
        </w:rPr>
        <w:t xml:space="preserve">. </w:t>
      </w:r>
    </w:p>
    <w:p w:rsidRPr="00C3669F" w:rsidR="002C54F2" w:rsidP="00FF2EA6" w:rsidRDefault="002C54F2" w14:paraId="63926B3A" w14:textId="6A72ADDC">
      <w:pPr>
        <w:spacing w:after="0"/>
        <w:ind w:left="720"/>
        <w:rPr>
          <w:rFonts w:ascii="Aptos" w:hAnsi="Aptos"/>
        </w:rPr>
      </w:pPr>
      <w:r w:rsidRPr="00C3669F">
        <w:rPr>
          <w:rFonts w:ascii="Aptos" w:hAnsi="Aptos"/>
        </w:rPr>
        <w:t xml:space="preserve">Thank the staffer before you leave and again either in an email or personal letter to the person with whom you met. </w:t>
      </w:r>
    </w:p>
    <w:p w:rsidRPr="00C3669F" w:rsidR="002C54F2" w:rsidP="004D21AF" w:rsidRDefault="002C54F2" w14:paraId="03287348" w14:textId="77777777">
      <w:pPr>
        <w:spacing w:after="0"/>
        <w:ind w:left="720"/>
        <w:rPr>
          <w:rStyle w:val="Heading7Char"/>
          <w:rFonts w:ascii="Aptos" w:hAnsi="Aptos"/>
          <w:color w:val="00A0AF"/>
        </w:rPr>
      </w:pPr>
      <w:r w:rsidRPr="00C3669F">
        <w:rPr>
          <w:rStyle w:val="Heading7Char"/>
          <w:rFonts w:ascii="Aptos" w:hAnsi="Aptos"/>
          <w:color w:val="00A0AF"/>
        </w:rPr>
        <w:t>Thank you again, Mary, for taking the time to speak with me.  I look forward to working with you.</w:t>
      </w:r>
    </w:p>
    <w:p w:rsidRPr="00C3669F" w:rsidR="002C54F2" w:rsidP="002C54F2" w:rsidRDefault="002C54F2" w14:paraId="41DB3127" w14:textId="77777777">
      <w:pPr>
        <w:spacing w:after="0"/>
        <w:ind w:left="30" w:firstLine="690"/>
        <w:rPr>
          <w:rStyle w:val="Heading7Char"/>
          <w:rFonts w:ascii="Aptos" w:hAnsi="Aptos"/>
          <w:color w:val="00A0AF"/>
        </w:rPr>
      </w:pPr>
    </w:p>
    <w:p w:rsidRPr="00C3669F" w:rsidR="002C54F2" w:rsidP="002C54F2" w:rsidRDefault="002C54F2" w14:paraId="10F96E27" w14:textId="187EA352">
      <w:pPr>
        <w:ind w:left="720" w:hanging="720"/>
        <w:rPr>
          <w:rFonts w:ascii="Aptos" w:hAnsi="Aptos"/>
        </w:rPr>
      </w:pPr>
      <w:r w:rsidRPr="00C3669F">
        <w:rPr>
          <w:rFonts w:ascii="Aptos" w:hAnsi="Aptos"/>
        </w:rPr>
        <w:t xml:space="preserve">Step 6: </w:t>
      </w:r>
      <w:r w:rsidRPr="00C3669F">
        <w:rPr>
          <w:rFonts w:ascii="Aptos" w:hAnsi="Aptos"/>
          <w:b/>
        </w:rPr>
        <w:t xml:space="preserve">Follow </w:t>
      </w:r>
      <w:r w:rsidR="004D21AF">
        <w:rPr>
          <w:rFonts w:ascii="Aptos" w:hAnsi="Aptos"/>
          <w:b/>
        </w:rPr>
        <w:t>u</w:t>
      </w:r>
      <w:r w:rsidRPr="00C3669F">
        <w:rPr>
          <w:rFonts w:ascii="Aptos" w:hAnsi="Aptos"/>
          <w:b/>
        </w:rPr>
        <w:t>p</w:t>
      </w:r>
      <w:r w:rsidRPr="00C3669F">
        <w:rPr>
          <w:rFonts w:ascii="Aptos" w:hAnsi="Aptos"/>
        </w:rPr>
        <w:t xml:space="preserve">! Perhaps the most important part of the ask is to follow up with the person </w:t>
      </w:r>
      <w:r w:rsidRPr="00C3669F" w:rsidR="00FF2EA6">
        <w:rPr>
          <w:rFonts w:ascii="Aptos" w:hAnsi="Aptos"/>
        </w:rPr>
        <w:t>and</w:t>
      </w:r>
      <w:r w:rsidRPr="00C3669F">
        <w:rPr>
          <w:rFonts w:ascii="Aptos" w:hAnsi="Aptos"/>
        </w:rPr>
        <w:t xml:space="preserve"> find out whether there is any more information you can provide. It’s a good reminder for them. Also, remember to follow up with </w:t>
      </w:r>
      <w:r w:rsidRPr="00C3669F" w:rsidR="00FF2EA6">
        <w:rPr>
          <w:rFonts w:ascii="Aptos" w:hAnsi="Aptos"/>
        </w:rPr>
        <w:t>OCRA</w:t>
      </w:r>
      <w:r w:rsidRPr="00C3669F">
        <w:rPr>
          <w:rFonts w:ascii="Aptos" w:hAnsi="Aptos"/>
        </w:rPr>
        <w:t xml:space="preserve"> and let us know how the meeting went.</w:t>
      </w:r>
    </w:p>
    <w:p w:rsidRPr="00C3669F" w:rsidR="002C54F2" w:rsidP="002C54F2" w:rsidRDefault="002C54F2" w14:paraId="4C039580" w14:textId="77777777">
      <w:pPr>
        <w:ind w:left="720" w:hanging="720"/>
        <w:rPr>
          <w:rFonts w:ascii="Aptos" w:hAnsi="Aptos"/>
        </w:rPr>
      </w:pPr>
    </w:p>
    <w:p w:rsidRPr="00C3669F" w:rsidR="002C54F2" w:rsidP="002C54F2" w:rsidRDefault="002C54F2" w14:paraId="408B2658" w14:textId="77777777">
      <w:pPr>
        <w:ind w:left="720" w:hanging="720"/>
        <w:rPr>
          <w:rFonts w:ascii="Aptos" w:hAnsi="Aptos"/>
          <w:color w:val="00A0AF"/>
        </w:rPr>
      </w:pPr>
    </w:p>
    <w:p w:rsidRPr="00C3669F" w:rsidR="002C54F2" w:rsidP="002C54F2" w:rsidRDefault="002C54F2" w14:paraId="354AC574" w14:textId="77777777">
      <w:pPr>
        <w:rPr>
          <w:rFonts w:ascii="Aptos" w:hAnsi="Aptos"/>
          <w:color w:val="00A0AF"/>
        </w:rPr>
      </w:pPr>
      <w:r w:rsidRPr="00C3669F">
        <w:rPr>
          <w:rFonts w:ascii="Aptos" w:hAnsi="Aptos"/>
          <w:color w:val="00A0AF"/>
        </w:rPr>
        <w:br w:type="page"/>
      </w:r>
    </w:p>
    <w:p w:rsidRPr="00C3669F" w:rsidR="002C54F2" w:rsidP="00CE1DFF" w:rsidRDefault="05817798" w14:paraId="0C736929" w14:textId="7F07E1BF">
      <w:pPr>
        <w:pStyle w:val="Heading1"/>
        <w:rPr>
          <w:rFonts w:ascii="Aptos" w:hAnsi="Aptos"/>
          <w:color w:val="00A0AF"/>
          <w:sz w:val="36"/>
          <w:szCs w:val="36"/>
        </w:rPr>
      </w:pPr>
      <w:bookmarkStart w:name="_Toc125557328" w:id="6"/>
      <w:r w:rsidRPr="00C3669F">
        <w:rPr>
          <w:rFonts w:ascii="Aptos" w:hAnsi="Aptos"/>
          <w:color w:val="00A0AF"/>
          <w:sz w:val="36"/>
          <w:szCs w:val="36"/>
        </w:rPr>
        <w:t>Sharing Your Story</w:t>
      </w:r>
      <w:bookmarkEnd w:id="6"/>
    </w:p>
    <w:p w:rsidRPr="00C3669F" w:rsidR="002C54F2" w:rsidP="002C54F2" w:rsidRDefault="00CE1DFF" w14:paraId="107C07CC" w14:textId="367DD554">
      <w:pPr>
        <w:spacing w:after="0"/>
        <w:rPr>
          <w:rFonts w:ascii="Aptos" w:hAnsi="Aptos"/>
        </w:rPr>
      </w:pPr>
      <w:r w:rsidRPr="00C3669F">
        <w:rPr>
          <w:rFonts w:ascii="Aptos" w:hAnsi="Aptos"/>
        </w:rPr>
        <w:t>Sh</w:t>
      </w:r>
      <w:r w:rsidRPr="00C3669F" w:rsidR="002C54F2">
        <w:rPr>
          <w:rFonts w:ascii="Aptos" w:hAnsi="Aptos"/>
        </w:rPr>
        <w:t>aring your story</w:t>
      </w:r>
      <w:r w:rsidRPr="00C3669F" w:rsidR="00FF2EA6">
        <w:rPr>
          <w:rFonts w:ascii="Aptos" w:hAnsi="Aptos"/>
        </w:rPr>
        <w:t xml:space="preserve"> </w:t>
      </w:r>
      <w:r w:rsidRPr="00C3669F" w:rsidR="002C54F2">
        <w:rPr>
          <w:rFonts w:ascii="Aptos" w:hAnsi="Aptos"/>
        </w:rPr>
        <w:t xml:space="preserve">is an important part of a meeting with an elected official or staff. It personalizes your visit and puts a face to the issue. Congressional staffers connect with personal </w:t>
      </w:r>
      <w:r w:rsidRPr="00C3669F" w:rsidR="00FF2EA6">
        <w:rPr>
          <w:rFonts w:ascii="Aptos" w:hAnsi="Aptos"/>
        </w:rPr>
        <w:t>stories,</w:t>
      </w:r>
      <w:r w:rsidRPr="00C3669F" w:rsidR="002C54F2">
        <w:rPr>
          <w:rFonts w:ascii="Aptos" w:hAnsi="Aptos"/>
        </w:rPr>
        <w:t xml:space="preserve"> and they leave an impact</w:t>
      </w:r>
      <w:r w:rsidRPr="00C3669F" w:rsidR="00FF2EA6">
        <w:rPr>
          <w:rFonts w:ascii="Aptos" w:hAnsi="Aptos"/>
        </w:rPr>
        <w:t xml:space="preserve">. </w:t>
      </w:r>
      <w:r w:rsidRPr="00C3669F" w:rsidR="002C54F2">
        <w:rPr>
          <w:rFonts w:ascii="Aptos" w:hAnsi="Aptos"/>
        </w:rPr>
        <w:t xml:space="preserve">You may find that the person you are meeting with is not familiar with ovarian cancer, so be sure to include a few facts when sharing your experience. </w:t>
      </w:r>
    </w:p>
    <w:p w:rsidRPr="00C3669F" w:rsidR="002C54F2" w:rsidP="002C54F2" w:rsidRDefault="002C54F2" w14:paraId="0143D875" w14:textId="77777777">
      <w:pPr>
        <w:spacing w:after="0"/>
        <w:rPr>
          <w:rFonts w:ascii="Aptos" w:hAnsi="Aptos"/>
        </w:rPr>
      </w:pPr>
    </w:p>
    <w:p w:rsidRPr="00C3669F" w:rsidR="002C54F2" w:rsidP="002C54F2" w:rsidRDefault="002C54F2" w14:paraId="22D3AE96" w14:textId="2AE1B2DB">
      <w:pPr>
        <w:spacing w:after="0"/>
        <w:rPr>
          <w:rFonts w:ascii="Aptos" w:hAnsi="Aptos"/>
        </w:rPr>
      </w:pPr>
      <w:r w:rsidRPr="00C3669F">
        <w:rPr>
          <w:rFonts w:ascii="Aptos" w:hAnsi="Aptos"/>
        </w:rPr>
        <w:t xml:space="preserve">It is helpful to write down your story and practice it a few times before your meeting. Remember that your story is only one part of the meeting so keep it concise.  You will tie your story in with the </w:t>
      </w:r>
      <w:r w:rsidRPr="00C3669F" w:rsidR="00FF2EA6">
        <w:rPr>
          <w:rFonts w:ascii="Aptos" w:hAnsi="Aptos"/>
        </w:rPr>
        <w:t>a</w:t>
      </w:r>
      <w:r w:rsidRPr="00C3669F">
        <w:rPr>
          <w:rFonts w:ascii="Aptos" w:hAnsi="Aptos"/>
        </w:rPr>
        <w:t>sks.</w:t>
      </w:r>
      <w:r w:rsidR="0084004A">
        <w:rPr>
          <w:rFonts w:ascii="Aptos" w:hAnsi="Aptos"/>
        </w:rPr>
        <w:t xml:space="preserve"> </w:t>
      </w:r>
      <w:r w:rsidRPr="00C3669F">
        <w:rPr>
          <w:rFonts w:ascii="Aptos" w:hAnsi="Aptos"/>
        </w:rPr>
        <w:t xml:space="preserve">Follow this outline to help you get started. </w:t>
      </w:r>
      <w:r w:rsidRPr="00C3669F" w:rsidR="005E6447">
        <w:rPr>
          <w:rFonts w:ascii="Aptos" w:hAnsi="Aptos"/>
        </w:rPr>
        <w:t>Don’t</w:t>
      </w:r>
      <w:r w:rsidRPr="00C3669F">
        <w:rPr>
          <w:rFonts w:ascii="Aptos" w:hAnsi="Aptos"/>
        </w:rPr>
        <w:t xml:space="preserve"> be afraid to show emotion</w:t>
      </w:r>
      <w:r w:rsidRPr="00C3669F" w:rsidR="005E6447">
        <w:rPr>
          <w:rFonts w:ascii="Aptos" w:hAnsi="Aptos"/>
        </w:rPr>
        <w:t xml:space="preserve">; </w:t>
      </w:r>
      <w:r w:rsidRPr="00C3669F">
        <w:rPr>
          <w:rFonts w:ascii="Aptos" w:hAnsi="Aptos"/>
        </w:rPr>
        <w:t xml:space="preserve">it is an emotional topic and is a part of your experience.  </w:t>
      </w:r>
    </w:p>
    <w:p w:rsidRPr="00C3669F" w:rsidR="002C54F2" w:rsidP="002C54F2" w:rsidRDefault="002C54F2" w14:paraId="2DDD7F2B" w14:textId="77777777">
      <w:pPr>
        <w:pStyle w:val="Default"/>
        <w:rPr>
          <w:rFonts w:ascii="Aptos" w:hAnsi="Aptos"/>
          <w:sz w:val="22"/>
          <w:szCs w:val="22"/>
        </w:rPr>
      </w:pPr>
    </w:p>
    <w:p w:rsidRPr="00C3669F" w:rsidR="002C54F2" w:rsidP="002C54F2" w:rsidRDefault="002C54F2" w14:paraId="25646F53" w14:textId="77777777">
      <w:pPr>
        <w:pStyle w:val="Default"/>
        <w:rPr>
          <w:rFonts w:ascii="Aptos" w:hAnsi="Aptos"/>
          <w:sz w:val="22"/>
          <w:szCs w:val="22"/>
        </w:rPr>
      </w:pPr>
      <w:r w:rsidRPr="00C3669F">
        <w:rPr>
          <w:rFonts w:ascii="Aptos" w:hAnsi="Aptos"/>
          <w:sz w:val="22"/>
          <w:szCs w:val="22"/>
        </w:rPr>
        <w:t>I. Introduction</w:t>
      </w:r>
    </w:p>
    <w:p w:rsidRPr="00C3669F" w:rsidR="002C54F2" w:rsidP="005E6447" w:rsidRDefault="002C54F2" w14:paraId="009F2E3E" w14:textId="5862126C">
      <w:pPr>
        <w:pStyle w:val="Default"/>
        <w:ind w:left="720"/>
        <w:rPr>
          <w:rFonts w:ascii="Aptos" w:hAnsi="Aptos"/>
          <w:sz w:val="22"/>
          <w:szCs w:val="22"/>
        </w:rPr>
      </w:pPr>
      <w:r w:rsidRPr="00C3669F">
        <w:rPr>
          <w:rFonts w:ascii="Aptos" w:hAnsi="Aptos"/>
          <w:sz w:val="22"/>
          <w:szCs w:val="22"/>
        </w:rPr>
        <w:t xml:space="preserve">Share a few personal facts such as how old you were when you </w:t>
      </w:r>
      <w:r w:rsidR="00012120">
        <w:rPr>
          <w:rFonts w:ascii="Aptos" w:hAnsi="Aptos"/>
          <w:sz w:val="22"/>
          <w:szCs w:val="22"/>
        </w:rPr>
        <w:t xml:space="preserve">or your loved one </w:t>
      </w:r>
      <w:r w:rsidRPr="00C3669F">
        <w:rPr>
          <w:rFonts w:ascii="Aptos" w:hAnsi="Aptos"/>
          <w:sz w:val="22"/>
          <w:szCs w:val="22"/>
        </w:rPr>
        <w:t>were diagnosed and what was</w:t>
      </w:r>
      <w:r w:rsidRPr="00C3669F" w:rsidR="005E6447">
        <w:rPr>
          <w:rFonts w:ascii="Aptos" w:hAnsi="Aptos"/>
          <w:sz w:val="22"/>
          <w:szCs w:val="22"/>
        </w:rPr>
        <w:t xml:space="preserve"> </w:t>
      </w:r>
      <w:r w:rsidRPr="00C3669F">
        <w:rPr>
          <w:rFonts w:ascii="Aptos" w:hAnsi="Aptos"/>
          <w:sz w:val="22"/>
          <w:szCs w:val="22"/>
        </w:rPr>
        <w:t>happening in your</w:t>
      </w:r>
      <w:r w:rsidR="00012120">
        <w:rPr>
          <w:rFonts w:ascii="Aptos" w:hAnsi="Aptos"/>
          <w:sz w:val="22"/>
          <w:szCs w:val="22"/>
        </w:rPr>
        <w:t>/their</w:t>
      </w:r>
      <w:r w:rsidRPr="00C3669F">
        <w:rPr>
          <w:rFonts w:ascii="Aptos" w:hAnsi="Aptos"/>
          <w:sz w:val="22"/>
          <w:szCs w:val="22"/>
        </w:rPr>
        <w:t xml:space="preserve"> life. For instance, were you preparing to send your child off to college? Starting a new job?</w:t>
      </w:r>
      <w:r w:rsidR="005454B6">
        <w:rPr>
          <w:rFonts w:ascii="Aptos" w:hAnsi="Aptos"/>
          <w:sz w:val="22"/>
          <w:szCs w:val="22"/>
        </w:rPr>
        <w:t xml:space="preserve"> Retiring?</w:t>
      </w:r>
    </w:p>
    <w:p w:rsidRPr="00C3669F" w:rsidR="002C54F2" w:rsidP="002C54F2" w:rsidRDefault="002C54F2" w14:paraId="75BDA3C6" w14:textId="77777777">
      <w:pPr>
        <w:pStyle w:val="Default"/>
        <w:rPr>
          <w:rFonts w:ascii="Aptos" w:hAnsi="Aptos"/>
          <w:sz w:val="22"/>
          <w:szCs w:val="22"/>
        </w:rPr>
      </w:pPr>
    </w:p>
    <w:p w:rsidRPr="00C3669F" w:rsidR="002C54F2" w:rsidP="002C54F2" w:rsidRDefault="002C54F2" w14:paraId="0740E1AD" w14:textId="77777777">
      <w:pPr>
        <w:pStyle w:val="Default"/>
        <w:rPr>
          <w:rFonts w:ascii="Aptos" w:hAnsi="Aptos"/>
          <w:sz w:val="22"/>
          <w:szCs w:val="22"/>
        </w:rPr>
      </w:pPr>
      <w:r w:rsidRPr="00C3669F">
        <w:rPr>
          <w:rFonts w:ascii="Aptos" w:hAnsi="Aptos"/>
          <w:sz w:val="22"/>
          <w:szCs w:val="22"/>
        </w:rPr>
        <w:t>II. Diagnosis</w:t>
      </w:r>
    </w:p>
    <w:p w:rsidRPr="00C3669F" w:rsidR="002C54F2" w:rsidP="005E6447" w:rsidRDefault="002C54F2" w14:paraId="093E6B17" w14:textId="56273F2D">
      <w:pPr>
        <w:pStyle w:val="Default"/>
        <w:ind w:left="720"/>
        <w:rPr>
          <w:rFonts w:ascii="Aptos" w:hAnsi="Aptos"/>
          <w:sz w:val="22"/>
          <w:szCs w:val="22"/>
        </w:rPr>
      </w:pPr>
      <w:r w:rsidRPr="00C3669F">
        <w:rPr>
          <w:rFonts w:ascii="Aptos" w:hAnsi="Aptos"/>
          <w:sz w:val="22"/>
          <w:szCs w:val="22"/>
        </w:rPr>
        <w:t>How were you</w:t>
      </w:r>
      <w:r w:rsidR="0029148E">
        <w:rPr>
          <w:rFonts w:ascii="Aptos" w:hAnsi="Aptos"/>
          <w:sz w:val="22"/>
          <w:szCs w:val="22"/>
        </w:rPr>
        <w:t>/your loved one</w:t>
      </w:r>
      <w:r w:rsidRPr="00C3669F">
        <w:rPr>
          <w:rFonts w:ascii="Aptos" w:hAnsi="Aptos"/>
          <w:sz w:val="22"/>
          <w:szCs w:val="22"/>
        </w:rPr>
        <w:t xml:space="preserve"> diagnosed? Did you</w:t>
      </w:r>
      <w:r w:rsidR="0029148E">
        <w:rPr>
          <w:rFonts w:ascii="Aptos" w:hAnsi="Aptos"/>
          <w:sz w:val="22"/>
          <w:szCs w:val="22"/>
        </w:rPr>
        <w:t>/they</w:t>
      </w:r>
      <w:r w:rsidRPr="00C3669F">
        <w:rPr>
          <w:rFonts w:ascii="Aptos" w:hAnsi="Aptos"/>
          <w:sz w:val="22"/>
          <w:szCs w:val="22"/>
        </w:rPr>
        <w:t xml:space="preserve"> have symptoms or risk factors? How long did it take to get </w:t>
      </w:r>
      <w:r w:rsidRPr="00C3669F" w:rsidR="00371AFF">
        <w:rPr>
          <w:rFonts w:ascii="Aptos" w:hAnsi="Aptos"/>
          <w:sz w:val="22"/>
          <w:szCs w:val="22"/>
        </w:rPr>
        <w:t>a</w:t>
      </w:r>
      <w:r w:rsidRPr="00C3669F" w:rsidR="005E6447">
        <w:rPr>
          <w:rFonts w:ascii="Aptos" w:hAnsi="Aptos"/>
          <w:sz w:val="22"/>
          <w:szCs w:val="22"/>
        </w:rPr>
        <w:t xml:space="preserve"> </w:t>
      </w:r>
      <w:r w:rsidRPr="00C3669F" w:rsidR="05817798">
        <w:rPr>
          <w:rFonts w:ascii="Aptos" w:hAnsi="Aptos"/>
          <w:sz w:val="22"/>
          <w:szCs w:val="22"/>
        </w:rPr>
        <w:t>diagnosis? How were you</w:t>
      </w:r>
      <w:r w:rsidR="0029148E">
        <w:rPr>
          <w:rFonts w:ascii="Aptos" w:hAnsi="Aptos"/>
          <w:sz w:val="22"/>
          <w:szCs w:val="22"/>
        </w:rPr>
        <w:t>/they</w:t>
      </w:r>
      <w:r w:rsidRPr="00C3669F" w:rsidR="05817798">
        <w:rPr>
          <w:rFonts w:ascii="Aptos" w:hAnsi="Aptos"/>
          <w:sz w:val="22"/>
          <w:szCs w:val="22"/>
        </w:rPr>
        <w:t xml:space="preserve"> told? Don’t try to cover every detail of diagnosis but pick a few</w:t>
      </w:r>
      <w:r w:rsidRPr="00C3669F" w:rsidR="005E6447">
        <w:rPr>
          <w:rFonts w:ascii="Aptos" w:hAnsi="Aptos"/>
          <w:sz w:val="22"/>
          <w:szCs w:val="22"/>
        </w:rPr>
        <w:t xml:space="preserve"> </w:t>
      </w:r>
      <w:r w:rsidRPr="00C3669F" w:rsidR="05817798">
        <w:rPr>
          <w:rFonts w:ascii="Aptos" w:hAnsi="Aptos"/>
          <w:sz w:val="22"/>
          <w:szCs w:val="22"/>
        </w:rPr>
        <w:t>relevant experiences to share and how they help illustrate your ask. For example, if you are</w:t>
      </w:r>
      <w:r w:rsidRPr="00C3669F" w:rsidR="005E6447">
        <w:rPr>
          <w:rFonts w:ascii="Aptos" w:hAnsi="Aptos"/>
          <w:sz w:val="22"/>
          <w:szCs w:val="22"/>
        </w:rPr>
        <w:t xml:space="preserve"> </w:t>
      </w:r>
      <w:r w:rsidRPr="00C3669F">
        <w:rPr>
          <w:rFonts w:ascii="Aptos" w:hAnsi="Aptos"/>
          <w:sz w:val="22"/>
          <w:szCs w:val="22"/>
        </w:rPr>
        <w:t>meeting with someone to talk about the need for early detection tes</w:t>
      </w:r>
      <w:r w:rsidRPr="00C3669F" w:rsidR="00FF2EA6">
        <w:rPr>
          <w:rFonts w:ascii="Aptos" w:hAnsi="Aptos"/>
          <w:sz w:val="22"/>
          <w:szCs w:val="22"/>
        </w:rPr>
        <w:t>ts</w:t>
      </w:r>
      <w:r w:rsidRPr="00C3669F">
        <w:rPr>
          <w:rFonts w:ascii="Aptos" w:hAnsi="Aptos"/>
          <w:sz w:val="22"/>
          <w:szCs w:val="22"/>
        </w:rPr>
        <w:t>, discuss how</w:t>
      </w:r>
      <w:r w:rsidRPr="00C3669F" w:rsidR="005E6447">
        <w:rPr>
          <w:rFonts w:ascii="Aptos" w:hAnsi="Aptos"/>
          <w:sz w:val="22"/>
          <w:szCs w:val="22"/>
        </w:rPr>
        <w:t xml:space="preserve"> </w:t>
      </w:r>
      <w:r w:rsidRPr="00C3669F" w:rsidR="05817798">
        <w:rPr>
          <w:rFonts w:ascii="Aptos" w:hAnsi="Aptos"/>
          <w:sz w:val="22"/>
          <w:szCs w:val="22"/>
        </w:rPr>
        <w:t xml:space="preserve">you or someone you know had difficulty getting an accurate diagnosis because of the general symptoms they were experiencing. Remember to use your story to illustrate your ask. </w:t>
      </w:r>
    </w:p>
    <w:p w:rsidRPr="00C3669F" w:rsidR="002C54F2" w:rsidP="002C54F2" w:rsidRDefault="002C54F2" w14:paraId="3A9F1551" w14:textId="77777777">
      <w:pPr>
        <w:pStyle w:val="Default"/>
        <w:ind w:firstLine="720"/>
        <w:rPr>
          <w:rFonts w:ascii="Aptos" w:hAnsi="Aptos"/>
          <w:sz w:val="22"/>
          <w:szCs w:val="22"/>
        </w:rPr>
      </w:pPr>
    </w:p>
    <w:p w:rsidRPr="00C3669F" w:rsidR="002C54F2" w:rsidP="002C54F2" w:rsidRDefault="002C54F2" w14:paraId="0401949A" w14:textId="77777777">
      <w:pPr>
        <w:pStyle w:val="Default"/>
        <w:rPr>
          <w:rFonts w:ascii="Aptos" w:hAnsi="Aptos"/>
          <w:sz w:val="22"/>
          <w:szCs w:val="22"/>
        </w:rPr>
      </w:pPr>
      <w:r w:rsidRPr="00C3669F">
        <w:rPr>
          <w:rFonts w:ascii="Aptos" w:hAnsi="Aptos"/>
          <w:sz w:val="22"/>
          <w:szCs w:val="22"/>
        </w:rPr>
        <w:t>III. Post-Diagnosis</w:t>
      </w:r>
    </w:p>
    <w:p w:rsidRPr="00C3669F" w:rsidR="002C54F2" w:rsidP="005E6447" w:rsidRDefault="002C54F2" w14:paraId="4BAE990F" w14:textId="31364D42">
      <w:pPr>
        <w:pStyle w:val="Default"/>
        <w:ind w:left="720"/>
        <w:rPr>
          <w:rFonts w:ascii="Aptos" w:hAnsi="Aptos"/>
          <w:sz w:val="22"/>
          <w:szCs w:val="22"/>
        </w:rPr>
      </w:pPr>
      <w:r w:rsidRPr="00C3669F">
        <w:rPr>
          <w:rFonts w:ascii="Aptos" w:hAnsi="Aptos"/>
          <w:sz w:val="22"/>
          <w:szCs w:val="22"/>
        </w:rPr>
        <w:t>What treatment did you</w:t>
      </w:r>
      <w:r w:rsidR="00334590">
        <w:rPr>
          <w:rFonts w:ascii="Aptos" w:hAnsi="Aptos"/>
          <w:sz w:val="22"/>
          <w:szCs w:val="22"/>
        </w:rPr>
        <w:t>/your loved one</w:t>
      </w:r>
      <w:r w:rsidRPr="00C3669F">
        <w:rPr>
          <w:rFonts w:ascii="Aptos" w:hAnsi="Aptos"/>
          <w:sz w:val="22"/>
          <w:szCs w:val="22"/>
        </w:rPr>
        <w:t xml:space="preserve"> pursue and what was that experience like?</w:t>
      </w:r>
    </w:p>
    <w:p w:rsidRPr="00C3669F" w:rsidR="002C54F2" w:rsidP="002C54F2" w:rsidRDefault="002C54F2" w14:paraId="0432A85F" w14:textId="77777777">
      <w:pPr>
        <w:pStyle w:val="Default"/>
        <w:rPr>
          <w:rFonts w:ascii="Aptos" w:hAnsi="Aptos"/>
          <w:sz w:val="22"/>
          <w:szCs w:val="22"/>
        </w:rPr>
      </w:pPr>
    </w:p>
    <w:p w:rsidRPr="00C3669F" w:rsidR="002C54F2" w:rsidP="002C54F2" w:rsidRDefault="002C54F2" w14:paraId="267208C6" w14:textId="77777777">
      <w:pPr>
        <w:pStyle w:val="Default"/>
        <w:rPr>
          <w:rFonts w:ascii="Aptos" w:hAnsi="Aptos"/>
          <w:sz w:val="22"/>
          <w:szCs w:val="22"/>
        </w:rPr>
      </w:pPr>
      <w:r w:rsidRPr="00C3669F">
        <w:rPr>
          <w:rFonts w:ascii="Aptos" w:hAnsi="Aptos"/>
          <w:sz w:val="22"/>
          <w:szCs w:val="22"/>
        </w:rPr>
        <w:t>IV. Current</w:t>
      </w:r>
    </w:p>
    <w:p w:rsidRPr="00C3669F" w:rsidR="002C54F2" w:rsidP="005E6447" w:rsidRDefault="002C54F2" w14:paraId="1DC5B308" w14:textId="074C6565">
      <w:pPr>
        <w:pStyle w:val="Default"/>
        <w:ind w:left="720"/>
        <w:rPr>
          <w:rFonts w:ascii="Aptos" w:hAnsi="Aptos"/>
          <w:sz w:val="22"/>
          <w:szCs w:val="22"/>
        </w:rPr>
      </w:pPr>
      <w:r w:rsidRPr="00C3669F">
        <w:rPr>
          <w:rFonts w:ascii="Aptos" w:hAnsi="Aptos"/>
          <w:sz w:val="22"/>
          <w:szCs w:val="22"/>
        </w:rPr>
        <w:t>How are you</w:t>
      </w:r>
      <w:r w:rsidR="00334590">
        <w:rPr>
          <w:rFonts w:ascii="Aptos" w:hAnsi="Aptos"/>
          <w:sz w:val="22"/>
          <w:szCs w:val="22"/>
        </w:rPr>
        <w:t>/your loved one</w:t>
      </w:r>
      <w:r w:rsidRPr="00C3669F">
        <w:rPr>
          <w:rFonts w:ascii="Aptos" w:hAnsi="Aptos"/>
          <w:sz w:val="22"/>
          <w:szCs w:val="22"/>
        </w:rPr>
        <w:t xml:space="preserve"> now? How does this experience empower you to be an advocate for ovarian</w:t>
      </w:r>
      <w:r w:rsidR="00334590">
        <w:rPr>
          <w:rFonts w:ascii="Aptos" w:hAnsi="Aptos"/>
          <w:sz w:val="22"/>
          <w:szCs w:val="22"/>
        </w:rPr>
        <w:t xml:space="preserve"> and gynecologic</w:t>
      </w:r>
      <w:r w:rsidRPr="00C3669F" w:rsidR="005E6447">
        <w:rPr>
          <w:rFonts w:ascii="Aptos" w:hAnsi="Aptos"/>
          <w:sz w:val="22"/>
          <w:szCs w:val="22"/>
        </w:rPr>
        <w:t xml:space="preserve"> </w:t>
      </w:r>
      <w:r w:rsidRPr="00C3669F">
        <w:rPr>
          <w:rFonts w:ascii="Aptos" w:hAnsi="Aptos"/>
          <w:sz w:val="22"/>
          <w:szCs w:val="22"/>
        </w:rPr>
        <w:t xml:space="preserve">cancer? </w:t>
      </w:r>
      <w:r w:rsidRPr="00C3669F">
        <w:rPr>
          <w:rFonts w:ascii="Aptos" w:hAnsi="Aptos"/>
          <w:i/>
          <w:sz w:val="22"/>
          <w:szCs w:val="22"/>
        </w:rPr>
        <w:t>This is your segue into the ask and why</w:t>
      </w:r>
      <w:r w:rsidRPr="00C3669F" w:rsidR="00FF2EA6">
        <w:rPr>
          <w:rFonts w:ascii="Aptos" w:hAnsi="Aptos"/>
          <w:i/>
          <w:sz w:val="22"/>
          <w:szCs w:val="22"/>
        </w:rPr>
        <w:t xml:space="preserve"> you</w:t>
      </w:r>
      <w:r w:rsidRPr="00C3669F">
        <w:rPr>
          <w:rFonts w:ascii="Aptos" w:hAnsi="Aptos"/>
          <w:i/>
          <w:sz w:val="22"/>
          <w:szCs w:val="22"/>
        </w:rPr>
        <w:t xml:space="preserve"> are meeting with </w:t>
      </w:r>
      <w:r w:rsidRPr="00C3669F" w:rsidR="00FF2EA6">
        <w:rPr>
          <w:rFonts w:ascii="Aptos" w:hAnsi="Aptos"/>
          <w:i/>
          <w:sz w:val="22"/>
          <w:szCs w:val="22"/>
        </w:rPr>
        <w:t>them</w:t>
      </w:r>
      <w:r w:rsidRPr="00C3669F">
        <w:rPr>
          <w:rFonts w:ascii="Aptos" w:hAnsi="Aptos"/>
          <w:i/>
          <w:sz w:val="22"/>
          <w:szCs w:val="22"/>
        </w:rPr>
        <w:t>.</w:t>
      </w:r>
    </w:p>
    <w:p w:rsidRPr="00C3669F" w:rsidR="002C54F2" w:rsidP="002C54F2" w:rsidRDefault="002C54F2" w14:paraId="4471E909" w14:textId="77777777">
      <w:pPr>
        <w:pStyle w:val="Default"/>
        <w:ind w:firstLine="720"/>
        <w:rPr>
          <w:rFonts w:ascii="Aptos" w:hAnsi="Aptos"/>
          <w:sz w:val="22"/>
          <w:szCs w:val="22"/>
        </w:rPr>
      </w:pPr>
      <w:r w:rsidRPr="00C3669F">
        <w:rPr>
          <w:rFonts w:ascii="Aptos" w:hAnsi="Aptos"/>
          <w:sz w:val="22"/>
          <w:szCs w:val="22"/>
        </w:rPr>
        <w:br/>
      </w:r>
    </w:p>
    <w:p w:rsidRPr="00C3669F" w:rsidR="002C54F2" w:rsidP="002C54F2" w:rsidRDefault="002C54F2" w14:paraId="6105E1C6" w14:textId="77777777">
      <w:pPr>
        <w:spacing w:after="0"/>
        <w:jc w:val="center"/>
        <w:rPr>
          <w:rFonts w:ascii="Aptos" w:hAnsi="Aptos"/>
        </w:rPr>
      </w:pPr>
    </w:p>
    <w:p w:rsidRPr="00C3669F" w:rsidR="002C54F2" w:rsidP="002C54F2" w:rsidRDefault="002C54F2" w14:paraId="2E5742C1" w14:textId="77777777">
      <w:pPr>
        <w:rPr>
          <w:rFonts w:ascii="Aptos" w:hAnsi="Aptos"/>
        </w:rPr>
      </w:pPr>
      <w:r w:rsidRPr="00C3669F">
        <w:rPr>
          <w:rFonts w:ascii="Aptos" w:hAnsi="Aptos"/>
        </w:rPr>
        <w:br w:type="page"/>
      </w:r>
    </w:p>
    <w:p w:rsidRPr="00C3669F" w:rsidR="00FF2EA6" w:rsidP="00CE1DFF" w:rsidRDefault="00FF2EA6" w14:paraId="68812BDF" w14:textId="77777777">
      <w:pPr>
        <w:pStyle w:val="Subtitle"/>
        <w:rPr>
          <w:rFonts w:ascii="Aptos" w:hAnsi="Aptos"/>
          <w:b/>
          <w:bCs/>
          <w:color w:val="00A0AF"/>
          <w:sz w:val="36"/>
          <w:szCs w:val="36"/>
        </w:rPr>
      </w:pPr>
      <w:r w:rsidRPr="00C3669F">
        <w:rPr>
          <w:rFonts w:ascii="Aptos" w:hAnsi="Aptos"/>
          <w:b/>
          <w:bCs/>
          <w:color w:val="00A0AF"/>
          <w:sz w:val="36"/>
          <w:szCs w:val="36"/>
        </w:rPr>
        <w:t xml:space="preserve">WORKSHEET: How to Share Your Story </w:t>
      </w:r>
    </w:p>
    <w:p w:rsidRPr="00C3669F" w:rsidR="00FF2EA6" w:rsidP="00FF2EA6" w:rsidRDefault="00FF2EA6" w14:paraId="3E7CF72F" w14:textId="29B91538">
      <w:pPr>
        <w:spacing w:after="0"/>
        <w:rPr>
          <w:rFonts w:ascii="Aptos" w:hAnsi="Aptos"/>
        </w:rPr>
      </w:pPr>
      <w:r w:rsidRPr="00C3669F">
        <w:rPr>
          <w:rFonts w:ascii="Aptos" w:hAnsi="Aptos"/>
        </w:rPr>
        <w:t>Include one sentence to explain each of the following topics:</w:t>
      </w:r>
    </w:p>
    <w:p w:rsidRPr="00C3669F" w:rsidR="00FF2EA6" w:rsidP="00FF2EA6" w:rsidRDefault="00FF2EA6" w14:paraId="3C6FC52F" w14:textId="77777777">
      <w:pPr>
        <w:spacing w:after="0"/>
        <w:rPr>
          <w:rFonts w:ascii="Aptos" w:hAnsi="Aptos"/>
        </w:rPr>
      </w:pPr>
    </w:p>
    <w:p w:rsidRPr="00C3669F" w:rsidR="00FF2EA6" w:rsidP="00FF2EA6" w:rsidRDefault="00FF2EA6" w14:paraId="5B239280" w14:textId="21FC8432">
      <w:pPr>
        <w:spacing w:after="0"/>
        <w:rPr>
          <w:rFonts w:ascii="Aptos" w:hAnsi="Aptos"/>
        </w:rPr>
      </w:pPr>
      <w:r w:rsidRPr="00C3669F">
        <w:rPr>
          <w:rFonts w:ascii="Aptos" w:hAnsi="Aptos"/>
        </w:rPr>
        <w:t>Introduction</w:t>
      </w:r>
      <w:r w:rsidRPr="00C3669F" w:rsidR="005E6447">
        <w:rPr>
          <w:rFonts w:ascii="Aptos" w:hAnsi="Aptos"/>
        </w:rPr>
        <w:t>: W</w:t>
      </w:r>
      <w:r w:rsidRPr="00C3669F">
        <w:rPr>
          <w:rFonts w:ascii="Aptos" w:hAnsi="Aptos"/>
        </w:rPr>
        <w:t>hat is your relationship to ovarian cancer? Where do you live?</w:t>
      </w:r>
    </w:p>
    <w:p w:rsidRPr="00C3669F" w:rsidR="00FF2EA6" w:rsidP="00FF2EA6" w:rsidRDefault="00FF2EA6" w14:paraId="7EB81CD3" w14:textId="77777777">
      <w:pPr>
        <w:spacing w:after="0"/>
        <w:rPr>
          <w:rFonts w:ascii="Aptos" w:hAnsi="Aptos"/>
        </w:rPr>
      </w:pPr>
    </w:p>
    <w:p w:rsidRPr="00C3669F" w:rsidR="00FF2EA6" w:rsidP="00FF2EA6" w:rsidRDefault="00FF2EA6" w14:paraId="7836D32B" w14:textId="64422224">
      <w:pPr>
        <w:spacing w:after="0"/>
        <w:rPr>
          <w:rFonts w:ascii="Aptos" w:hAnsi="Aptos"/>
        </w:rPr>
      </w:pPr>
      <w:r w:rsidRPr="00C3669F">
        <w:rPr>
          <w:rFonts w:ascii="Aptos" w:hAnsi="Aptos"/>
        </w:rPr>
        <w:t>_______________________________________________________________________________________</w:t>
      </w:r>
    </w:p>
    <w:p w:rsidRPr="00C3669F" w:rsidR="00FF2EA6" w:rsidP="00FF2EA6" w:rsidRDefault="00FF2EA6" w14:paraId="6A501706" w14:textId="77777777">
      <w:pPr>
        <w:spacing w:after="0"/>
        <w:rPr>
          <w:rFonts w:ascii="Aptos" w:hAnsi="Aptos"/>
        </w:rPr>
      </w:pPr>
    </w:p>
    <w:p w:rsidRPr="00C3669F" w:rsidR="00FF2EA6" w:rsidP="00FF2EA6" w:rsidRDefault="00FF2EA6" w14:paraId="1D902B81" w14:textId="518C3C84">
      <w:pPr>
        <w:spacing w:after="0"/>
        <w:rPr>
          <w:rFonts w:ascii="Aptos" w:hAnsi="Aptos"/>
        </w:rPr>
      </w:pPr>
      <w:r w:rsidRPr="00C3669F">
        <w:rPr>
          <w:rFonts w:ascii="Aptos" w:hAnsi="Aptos"/>
        </w:rPr>
        <w:t>Diagnosis</w:t>
      </w:r>
      <w:r w:rsidRPr="00C3669F" w:rsidR="005E6447">
        <w:rPr>
          <w:rFonts w:ascii="Aptos" w:hAnsi="Aptos"/>
        </w:rPr>
        <w:t>: H</w:t>
      </w:r>
      <w:r w:rsidRPr="00C3669F">
        <w:rPr>
          <w:rFonts w:ascii="Aptos" w:hAnsi="Aptos"/>
        </w:rPr>
        <w:t>ow were you</w:t>
      </w:r>
      <w:r w:rsidR="00334590">
        <w:rPr>
          <w:rFonts w:ascii="Aptos" w:hAnsi="Aptos"/>
        </w:rPr>
        <w:t>/your loved one</w:t>
      </w:r>
      <w:r w:rsidRPr="00C3669F">
        <w:rPr>
          <w:rFonts w:ascii="Aptos" w:hAnsi="Aptos"/>
        </w:rPr>
        <w:t xml:space="preserve"> diagnosed? Was it an accident or did you</w:t>
      </w:r>
      <w:r w:rsidR="00334590">
        <w:rPr>
          <w:rFonts w:ascii="Aptos" w:hAnsi="Aptos"/>
        </w:rPr>
        <w:t>/they</w:t>
      </w:r>
      <w:r w:rsidRPr="00C3669F">
        <w:rPr>
          <w:rFonts w:ascii="Aptos" w:hAnsi="Aptos"/>
        </w:rPr>
        <w:t xml:space="preserve"> have symptoms? Did you</w:t>
      </w:r>
      <w:r w:rsidR="00334590">
        <w:rPr>
          <w:rFonts w:ascii="Aptos" w:hAnsi="Aptos"/>
        </w:rPr>
        <w:t>/they</w:t>
      </w:r>
      <w:r w:rsidRPr="00C3669F">
        <w:rPr>
          <w:rFonts w:ascii="Aptos" w:hAnsi="Aptos"/>
        </w:rPr>
        <w:t xml:space="preserve"> have to go to multiple doctors? Explain the process in one to two </w:t>
      </w:r>
      <w:r w:rsidRPr="00C3669F" w:rsidR="005E6447">
        <w:rPr>
          <w:rFonts w:ascii="Aptos" w:hAnsi="Aptos"/>
        </w:rPr>
        <w:t>sentences.</w:t>
      </w:r>
    </w:p>
    <w:p w:rsidRPr="00C3669F" w:rsidR="00FF2EA6" w:rsidP="00FF2EA6" w:rsidRDefault="00FF2EA6" w14:paraId="3EE1C409" w14:textId="77777777">
      <w:pPr>
        <w:spacing w:after="0"/>
        <w:rPr>
          <w:rFonts w:ascii="Aptos" w:hAnsi="Aptos"/>
        </w:rPr>
      </w:pPr>
    </w:p>
    <w:p w:rsidRPr="00C3669F" w:rsidR="00FF2EA6" w:rsidP="00FF2EA6" w:rsidRDefault="00FF2EA6" w14:paraId="762A74BE" w14:textId="7998F5F8">
      <w:pPr>
        <w:spacing w:after="0"/>
        <w:rPr>
          <w:rFonts w:ascii="Aptos" w:hAnsi="Aptos"/>
        </w:rPr>
      </w:pPr>
      <w:r w:rsidRPr="00C3669F">
        <w:rPr>
          <w:rFonts w:ascii="Aptos" w:hAnsi="Apto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3669F" w:rsidR="00FF2EA6" w:rsidP="00FF2EA6" w:rsidRDefault="00FF2EA6" w14:paraId="55CD974E" w14:textId="77777777">
      <w:pPr>
        <w:spacing w:after="0"/>
        <w:rPr>
          <w:rFonts w:ascii="Aptos" w:hAnsi="Aptos"/>
        </w:rPr>
      </w:pPr>
    </w:p>
    <w:p w:rsidRPr="00C3669F" w:rsidR="00FF2EA6" w:rsidP="00FF2EA6" w:rsidRDefault="00FF2EA6" w14:paraId="4B3275F5" w14:textId="0F62DF4B">
      <w:pPr>
        <w:spacing w:after="0"/>
        <w:rPr>
          <w:rFonts w:ascii="Aptos" w:hAnsi="Aptos"/>
        </w:rPr>
      </w:pPr>
      <w:r w:rsidRPr="00C3669F">
        <w:rPr>
          <w:rFonts w:ascii="Aptos" w:hAnsi="Aptos"/>
        </w:rPr>
        <w:t>Post Diagnosis</w:t>
      </w:r>
      <w:r w:rsidRPr="00C3669F" w:rsidR="005E6447">
        <w:rPr>
          <w:rFonts w:ascii="Aptos" w:hAnsi="Aptos"/>
        </w:rPr>
        <w:t>: W</w:t>
      </w:r>
      <w:r w:rsidRPr="00C3669F">
        <w:rPr>
          <w:rFonts w:ascii="Aptos" w:hAnsi="Aptos"/>
        </w:rPr>
        <w:t>hat were your</w:t>
      </w:r>
      <w:r w:rsidR="00334590">
        <w:rPr>
          <w:rFonts w:ascii="Aptos" w:hAnsi="Aptos"/>
        </w:rPr>
        <w:t>/their</w:t>
      </w:r>
      <w:r w:rsidRPr="00C3669F">
        <w:rPr>
          <w:rFonts w:ascii="Aptos" w:hAnsi="Aptos"/>
        </w:rPr>
        <w:t xml:space="preserve"> treatment options? What was the experience like?</w:t>
      </w:r>
    </w:p>
    <w:p w:rsidRPr="00C3669F" w:rsidR="00FF2EA6" w:rsidP="00FF2EA6" w:rsidRDefault="00FF2EA6" w14:paraId="69E4240C" w14:textId="77777777">
      <w:pPr>
        <w:spacing w:after="0"/>
        <w:rPr>
          <w:rFonts w:ascii="Aptos" w:hAnsi="Aptos"/>
        </w:rPr>
      </w:pPr>
    </w:p>
    <w:p w:rsidRPr="00C3669F" w:rsidR="00FF2EA6" w:rsidP="00FF2EA6" w:rsidRDefault="00FF2EA6" w14:paraId="7047DDB6" w14:textId="14AD717D">
      <w:pPr>
        <w:spacing w:after="0"/>
        <w:rPr>
          <w:rFonts w:ascii="Aptos" w:hAnsi="Aptos"/>
        </w:rPr>
      </w:pPr>
      <w:r w:rsidRPr="00C3669F">
        <w:rPr>
          <w:rFonts w:ascii="Aptos" w:hAnsi="Apto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3669F" w:rsidR="00FF2EA6" w:rsidP="00FF2EA6" w:rsidRDefault="00FF2EA6" w14:paraId="10118AE7" w14:textId="77777777">
      <w:pPr>
        <w:spacing w:after="0"/>
        <w:rPr>
          <w:rFonts w:ascii="Aptos" w:hAnsi="Aptos"/>
        </w:rPr>
      </w:pPr>
    </w:p>
    <w:p w:rsidRPr="00C3669F" w:rsidR="00FF2EA6" w:rsidP="00FF2EA6" w:rsidRDefault="00FF2EA6" w14:paraId="0C0A7618" w14:textId="77777777">
      <w:pPr>
        <w:spacing w:after="0"/>
        <w:rPr>
          <w:rFonts w:ascii="Aptos" w:hAnsi="Aptos"/>
        </w:rPr>
      </w:pPr>
    </w:p>
    <w:p w:rsidRPr="00C3669F" w:rsidR="00FF2EA6" w:rsidP="00FF2EA6" w:rsidRDefault="00FF2EA6" w14:paraId="086136B6" w14:textId="42F25314">
      <w:pPr>
        <w:spacing w:after="0"/>
        <w:rPr>
          <w:rFonts w:ascii="Aptos" w:hAnsi="Aptos"/>
        </w:rPr>
      </w:pPr>
      <w:r w:rsidRPr="00C3669F">
        <w:rPr>
          <w:rFonts w:ascii="Aptos" w:hAnsi="Aptos"/>
        </w:rPr>
        <w:t>Present Day</w:t>
      </w:r>
      <w:r w:rsidRPr="00C3669F" w:rsidR="005E6447">
        <w:rPr>
          <w:rFonts w:ascii="Aptos" w:hAnsi="Aptos"/>
        </w:rPr>
        <w:t>: A</w:t>
      </w:r>
      <w:r w:rsidRPr="00C3669F">
        <w:rPr>
          <w:rFonts w:ascii="Aptos" w:hAnsi="Aptos"/>
        </w:rPr>
        <w:t>re you</w:t>
      </w:r>
      <w:r w:rsidR="00334590">
        <w:rPr>
          <w:rFonts w:ascii="Aptos" w:hAnsi="Aptos"/>
        </w:rPr>
        <w:t>/they</w:t>
      </w:r>
      <w:r w:rsidRPr="00C3669F">
        <w:rPr>
          <w:rFonts w:ascii="Aptos" w:hAnsi="Aptos"/>
        </w:rPr>
        <w:t xml:space="preserve"> in remission? Treatment? A clinical trial?</w:t>
      </w:r>
    </w:p>
    <w:p w:rsidRPr="00C3669F" w:rsidR="00FF2EA6" w:rsidP="00FF2EA6" w:rsidRDefault="00FF2EA6" w14:paraId="147C9C3E" w14:textId="77777777">
      <w:pPr>
        <w:spacing w:after="0"/>
        <w:rPr>
          <w:rFonts w:ascii="Aptos" w:hAnsi="Aptos"/>
        </w:rPr>
      </w:pPr>
    </w:p>
    <w:p w:rsidRPr="00C3669F" w:rsidR="00FF2EA6" w:rsidP="00FF2EA6" w:rsidRDefault="00FF2EA6" w14:paraId="0B82ABE0" w14:textId="0C6DC734">
      <w:pPr>
        <w:spacing w:after="0"/>
        <w:rPr>
          <w:rFonts w:ascii="Aptos" w:hAnsi="Aptos"/>
        </w:rPr>
      </w:pPr>
      <w:r w:rsidRPr="00C3669F">
        <w:rPr>
          <w:rFonts w:ascii="Aptos" w:hAnsi="Apto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3669F" w:rsidR="00FF2EA6" w:rsidP="00FF2EA6" w:rsidRDefault="00FF2EA6" w14:paraId="2F087071" w14:textId="77777777">
      <w:pPr>
        <w:spacing w:after="0"/>
        <w:rPr>
          <w:rFonts w:ascii="Aptos" w:hAnsi="Aptos"/>
        </w:rPr>
      </w:pPr>
    </w:p>
    <w:p w:rsidRPr="00C3669F" w:rsidR="00FF2EA6" w:rsidP="00FF2EA6" w:rsidRDefault="00FF2EA6" w14:paraId="71CE5E23" w14:textId="77777777">
      <w:pPr>
        <w:spacing w:after="0"/>
        <w:rPr>
          <w:rFonts w:ascii="Aptos" w:hAnsi="Aptos"/>
        </w:rPr>
      </w:pPr>
    </w:p>
    <w:p w:rsidRPr="00C3669F" w:rsidR="00FF2EA6" w:rsidP="00FF2EA6" w:rsidRDefault="00FF2EA6" w14:paraId="14FE62AC" w14:textId="6F577D55">
      <w:pPr>
        <w:spacing w:after="0"/>
        <w:rPr>
          <w:rFonts w:ascii="Aptos" w:hAnsi="Aptos"/>
        </w:rPr>
      </w:pPr>
      <w:r w:rsidRPr="00C3669F">
        <w:rPr>
          <w:rFonts w:ascii="Aptos" w:hAnsi="Aptos"/>
        </w:rPr>
        <w:t>List three things about your experience you want to include. Remember that you can tailor these things to each meeting based on your ask.</w:t>
      </w:r>
    </w:p>
    <w:p w:rsidRPr="00C3669F" w:rsidR="00FF2EA6" w:rsidP="00FF2EA6" w:rsidRDefault="00FF2EA6" w14:paraId="7E1C20FF" w14:textId="77777777">
      <w:pPr>
        <w:spacing w:after="0"/>
        <w:rPr>
          <w:rFonts w:ascii="Aptos" w:hAnsi="Aptos"/>
        </w:rPr>
      </w:pPr>
    </w:p>
    <w:p w:rsidRPr="00C3669F" w:rsidR="00FF2EA6" w:rsidP="00FF2EA6" w:rsidRDefault="00FF2EA6" w14:paraId="182ABF8A" w14:textId="77777777">
      <w:pPr>
        <w:spacing w:after="0"/>
        <w:rPr>
          <w:rFonts w:ascii="Aptos" w:hAnsi="Aptos"/>
        </w:rPr>
      </w:pPr>
      <w:r w:rsidRPr="00C3669F">
        <w:rPr>
          <w:rFonts w:ascii="Aptos" w:hAnsi="Aptos"/>
        </w:rPr>
        <w:t>1.</w:t>
      </w:r>
    </w:p>
    <w:p w:rsidRPr="00C3669F" w:rsidR="00FF2EA6" w:rsidP="00FF2EA6" w:rsidRDefault="00FF2EA6" w14:paraId="3B02D000" w14:textId="77777777">
      <w:pPr>
        <w:spacing w:after="0"/>
        <w:rPr>
          <w:rFonts w:ascii="Aptos" w:hAnsi="Aptos"/>
        </w:rPr>
      </w:pPr>
    </w:p>
    <w:p w:rsidRPr="00C3669F" w:rsidR="00FF2EA6" w:rsidP="00FF2EA6" w:rsidRDefault="00FF2EA6" w14:paraId="75F252AF" w14:textId="77777777">
      <w:pPr>
        <w:spacing w:after="0"/>
        <w:rPr>
          <w:rFonts w:ascii="Aptos" w:hAnsi="Aptos"/>
        </w:rPr>
      </w:pPr>
    </w:p>
    <w:p w:rsidRPr="00C3669F" w:rsidR="00FF2EA6" w:rsidP="00FF2EA6" w:rsidRDefault="00FF2EA6" w14:paraId="6C5AF6BD" w14:textId="77777777">
      <w:pPr>
        <w:spacing w:after="0"/>
        <w:rPr>
          <w:rFonts w:ascii="Aptos" w:hAnsi="Aptos"/>
        </w:rPr>
      </w:pPr>
      <w:r w:rsidRPr="00C3669F">
        <w:rPr>
          <w:rFonts w:ascii="Aptos" w:hAnsi="Aptos"/>
        </w:rPr>
        <w:t>2.</w:t>
      </w:r>
    </w:p>
    <w:p w:rsidRPr="00C3669F" w:rsidR="00FF2EA6" w:rsidP="00FF2EA6" w:rsidRDefault="00FF2EA6" w14:paraId="78B8918A" w14:textId="77777777">
      <w:pPr>
        <w:spacing w:after="0"/>
        <w:rPr>
          <w:rFonts w:ascii="Aptos" w:hAnsi="Aptos"/>
        </w:rPr>
      </w:pPr>
    </w:p>
    <w:p w:rsidRPr="00C3669F" w:rsidR="00FF2EA6" w:rsidP="00FF2EA6" w:rsidRDefault="00FF2EA6" w14:paraId="5BB45617" w14:textId="77777777">
      <w:pPr>
        <w:spacing w:after="0"/>
        <w:rPr>
          <w:rFonts w:ascii="Aptos" w:hAnsi="Aptos"/>
        </w:rPr>
      </w:pPr>
    </w:p>
    <w:p w:rsidRPr="00C3669F" w:rsidR="00FF2EA6" w:rsidP="00FF2EA6" w:rsidRDefault="00FF2EA6" w14:paraId="30578D0B" w14:textId="77777777">
      <w:pPr>
        <w:spacing w:after="0"/>
        <w:rPr>
          <w:rFonts w:ascii="Aptos" w:hAnsi="Aptos"/>
        </w:rPr>
      </w:pPr>
      <w:r w:rsidRPr="00C3669F">
        <w:rPr>
          <w:rFonts w:ascii="Aptos" w:hAnsi="Aptos"/>
        </w:rPr>
        <w:t>3.</w:t>
      </w:r>
    </w:p>
    <w:p w:rsidRPr="00C3669F" w:rsidR="00FF2EA6" w:rsidP="00FF2EA6" w:rsidRDefault="00FF2EA6" w14:paraId="29CAACEC" w14:textId="77777777">
      <w:pPr>
        <w:spacing w:after="0"/>
        <w:rPr>
          <w:rFonts w:ascii="Aptos" w:hAnsi="Aptos"/>
        </w:rPr>
      </w:pPr>
    </w:p>
    <w:p w:rsidRPr="00C3669F" w:rsidR="00E2131B" w:rsidP="00CE1DFF" w:rsidRDefault="00FF2EA6" w14:paraId="4DD7F14E" w14:textId="13E8F170">
      <w:pPr>
        <w:pStyle w:val="Heading1"/>
        <w:rPr>
          <w:rFonts w:ascii="Aptos" w:hAnsi="Aptos"/>
          <w:color w:val="00A0AF"/>
          <w:sz w:val="36"/>
          <w:szCs w:val="36"/>
        </w:rPr>
      </w:pPr>
      <w:r w:rsidRPr="00C3669F">
        <w:rPr>
          <w:rFonts w:ascii="Aptos" w:hAnsi="Aptos"/>
          <w:color w:val="00A0AF"/>
          <w:sz w:val="36"/>
          <w:szCs w:val="36"/>
        </w:rPr>
        <w:br w:type="page"/>
      </w:r>
      <w:bookmarkStart w:name="_Toc125557329" w:id="7"/>
      <w:r w:rsidRPr="00C3669F" w:rsidR="05817798">
        <w:rPr>
          <w:rFonts w:ascii="Aptos" w:hAnsi="Aptos"/>
          <w:color w:val="00A0AF"/>
          <w:sz w:val="36"/>
          <w:szCs w:val="36"/>
        </w:rPr>
        <w:t>Social Media and Advocacy</w:t>
      </w:r>
      <w:bookmarkEnd w:id="7"/>
    </w:p>
    <w:p w:rsidRPr="00C3669F" w:rsidR="00E2131B" w:rsidP="00E2131B" w:rsidRDefault="00CE1DFF" w14:paraId="712F73D0" w14:textId="3107F7EC">
      <w:pPr>
        <w:rPr>
          <w:rFonts w:ascii="Aptos" w:hAnsi="Aptos"/>
        </w:rPr>
      </w:pPr>
      <w:r w:rsidRPr="00C3669F">
        <w:rPr>
          <w:rFonts w:ascii="Aptos" w:hAnsi="Aptos"/>
        </w:rPr>
        <w:t>So</w:t>
      </w:r>
      <w:r w:rsidRPr="00C3669F" w:rsidR="00E2131B">
        <w:rPr>
          <w:rFonts w:ascii="Aptos" w:hAnsi="Aptos"/>
        </w:rPr>
        <w:t xml:space="preserve">cial media is rapidly transforming how we receive and share information. Sites like Facebook and </w:t>
      </w:r>
      <w:r w:rsidRPr="00C3669F" w:rsidR="00000964">
        <w:rPr>
          <w:rFonts w:ascii="Aptos" w:hAnsi="Aptos"/>
        </w:rPr>
        <w:t>X (formerly Twitter)</w:t>
      </w:r>
      <w:r w:rsidRPr="00C3669F" w:rsidR="00E2131B">
        <w:rPr>
          <w:rFonts w:ascii="Aptos" w:hAnsi="Aptos"/>
        </w:rPr>
        <w:t xml:space="preserve"> offer opportunities for you to communicate with your elected officials, as well as supporters in your community. Here are a few tips to help you get started or make better use of your existing social media platforms.</w:t>
      </w:r>
    </w:p>
    <w:p w:rsidRPr="00C3669F" w:rsidR="00E2131B" w:rsidP="00E2131B" w:rsidRDefault="05817798" w14:paraId="447AD7CA" w14:textId="0E850828">
      <w:pPr>
        <w:rPr>
          <w:rFonts w:ascii="Aptos" w:hAnsi="Aptos"/>
        </w:rPr>
      </w:pPr>
      <w:r w:rsidRPr="00C3669F">
        <w:rPr>
          <w:rFonts w:ascii="Aptos" w:hAnsi="Aptos"/>
        </w:rPr>
        <w:t xml:space="preserve">Most members of Congress use both Facebook and </w:t>
      </w:r>
      <w:r w:rsidRPr="00C3669F" w:rsidR="00794C53">
        <w:rPr>
          <w:rFonts w:ascii="Aptos" w:hAnsi="Aptos"/>
        </w:rPr>
        <w:t>X</w:t>
      </w:r>
      <w:r w:rsidRPr="00C3669F">
        <w:rPr>
          <w:rFonts w:ascii="Aptos" w:hAnsi="Aptos"/>
        </w:rPr>
        <w:t xml:space="preserve"> to communicate with their constituents. Many of these accounts are managed by congressional staff, but some members of Congress handle their own social media.</w:t>
      </w:r>
    </w:p>
    <w:p w:rsidRPr="00C3669F" w:rsidR="00E2131B" w:rsidP="00E2131B" w:rsidRDefault="00E2131B" w14:paraId="37B54982" w14:textId="6EB02C1A">
      <w:pPr>
        <w:rPr>
          <w:rFonts w:ascii="Aptos" w:hAnsi="Aptos"/>
        </w:rPr>
      </w:pPr>
      <w:r w:rsidRPr="00C3669F">
        <w:rPr>
          <w:rFonts w:ascii="Aptos" w:hAnsi="Aptos"/>
        </w:rPr>
        <w:t xml:space="preserve">You can also use these social media sites to share information with your friends. Ways to share with your friends include posting photos of yourself on Capitol Hill, sharing information about town hall meetings and action alerts, and posting information about ovarian </w:t>
      </w:r>
      <w:r w:rsidR="00CD0544">
        <w:rPr>
          <w:rFonts w:ascii="Aptos" w:hAnsi="Aptos"/>
        </w:rPr>
        <w:t xml:space="preserve">and gynecologic </w:t>
      </w:r>
      <w:r w:rsidRPr="00C3669F">
        <w:rPr>
          <w:rFonts w:ascii="Aptos" w:hAnsi="Aptos"/>
        </w:rPr>
        <w:t>cancer and sharing information from OCRA.</w:t>
      </w:r>
    </w:p>
    <w:p w:rsidRPr="00C3669F" w:rsidR="05817798" w:rsidP="05817798" w:rsidRDefault="05817798" w14:paraId="5B8A42B8" w14:textId="6E03A9BC">
      <w:pPr>
        <w:rPr>
          <w:rFonts w:ascii="Aptos" w:hAnsi="Aptos" w:eastAsia="Corbel" w:cs="Corbel"/>
        </w:rPr>
      </w:pPr>
      <w:r w:rsidRPr="00C3669F">
        <w:rPr>
          <w:rFonts w:ascii="Aptos" w:hAnsi="Aptos" w:eastAsia="Corbel" w:cs="Corbel"/>
          <w:color w:val="000000" w:themeColor="text1"/>
        </w:rPr>
        <w:t>When finding your representatives on social media, ensure that you are following their official accounts. Most official accounts will have a blue</w:t>
      </w:r>
      <w:r w:rsidR="00416649">
        <w:rPr>
          <w:rFonts w:ascii="Aptos" w:hAnsi="Aptos" w:eastAsia="Corbel" w:cs="Corbel"/>
          <w:color w:val="000000" w:themeColor="text1"/>
        </w:rPr>
        <w:t xml:space="preserve"> or </w:t>
      </w:r>
      <w:r w:rsidR="002B4F0C">
        <w:rPr>
          <w:rFonts w:ascii="Aptos" w:hAnsi="Aptos" w:eastAsia="Corbel" w:cs="Corbel"/>
          <w:color w:val="000000" w:themeColor="text1"/>
        </w:rPr>
        <w:t>silver</w:t>
      </w:r>
      <w:r w:rsidRPr="00C3669F">
        <w:rPr>
          <w:rFonts w:ascii="Aptos" w:hAnsi="Aptos" w:eastAsia="Corbel" w:cs="Corbel"/>
          <w:color w:val="000000" w:themeColor="text1"/>
        </w:rPr>
        <w:t xml:space="preserve"> check mark next to the representative’s name.</w:t>
      </w:r>
    </w:p>
    <w:p w:rsidRPr="00C3669F" w:rsidR="00E2131B" w:rsidP="00E2131B" w:rsidRDefault="00E2131B" w14:paraId="40D1D3FF" w14:textId="77777777">
      <w:pPr>
        <w:spacing w:after="0"/>
        <w:rPr>
          <w:rFonts w:ascii="Aptos" w:hAnsi="Aptos"/>
          <w:b/>
          <w:color w:val="3B5998"/>
          <w:sz w:val="24"/>
          <w:szCs w:val="24"/>
        </w:rPr>
      </w:pPr>
      <w:r w:rsidRPr="00C3669F">
        <w:rPr>
          <w:rFonts w:ascii="Aptos" w:hAnsi="Aptos"/>
          <w:b/>
          <w:color w:val="3B5998"/>
          <w:sz w:val="24"/>
          <w:szCs w:val="24"/>
        </w:rPr>
        <w:t>Facebook</w:t>
      </w:r>
    </w:p>
    <w:p w:rsidRPr="00C3669F" w:rsidR="00E2131B" w:rsidP="00E2131B" w:rsidRDefault="00E2131B" w14:paraId="4CBEBA53" w14:textId="41716F74">
      <w:pPr>
        <w:pStyle w:val="ListParagraph"/>
        <w:numPr>
          <w:ilvl w:val="0"/>
          <w:numId w:val="10"/>
        </w:numPr>
        <w:spacing w:after="0"/>
        <w:rPr>
          <w:rFonts w:ascii="Aptos" w:hAnsi="Aptos"/>
        </w:rPr>
      </w:pPr>
      <w:r w:rsidRPr="00C3669F">
        <w:rPr>
          <w:rFonts w:ascii="Aptos" w:hAnsi="Aptos"/>
        </w:rPr>
        <w:t>“Like” your members’ Facebook pages to see updates and announcements from their offices. Liking a Facebook page also allows you to comment on a member’s posts. For instance, if your Representative posts a statement about appropriations, you might comment on that post to explain why ovarian cancer funding is important to you.</w:t>
      </w:r>
    </w:p>
    <w:p w:rsidRPr="00C3669F" w:rsidR="00E2131B" w:rsidP="00E2131B" w:rsidRDefault="00E2131B" w14:paraId="4BFED014" w14:textId="42FB409E">
      <w:pPr>
        <w:pStyle w:val="ListParagraph"/>
        <w:numPr>
          <w:ilvl w:val="0"/>
          <w:numId w:val="10"/>
        </w:numPr>
        <w:spacing w:after="0"/>
        <w:rPr>
          <w:rFonts w:ascii="Aptos" w:hAnsi="Aptos"/>
        </w:rPr>
      </w:pPr>
      <w:r w:rsidRPr="00C3669F">
        <w:rPr>
          <w:rFonts w:ascii="Aptos" w:hAnsi="Aptos"/>
        </w:rPr>
        <w:t xml:space="preserve">Please “like” Ovarian Cancer Research Alliance and share our advocacy-related posts with your friends. This is a great way to spread the word about ovarian </w:t>
      </w:r>
      <w:r w:rsidR="008A1164">
        <w:rPr>
          <w:rFonts w:ascii="Aptos" w:hAnsi="Aptos"/>
        </w:rPr>
        <w:t xml:space="preserve">and gynecologic </w:t>
      </w:r>
      <w:r w:rsidRPr="00C3669F">
        <w:rPr>
          <w:rFonts w:ascii="Aptos" w:hAnsi="Aptos"/>
        </w:rPr>
        <w:t>cancer and our policy priorities.</w:t>
      </w:r>
    </w:p>
    <w:p w:rsidRPr="00C3669F" w:rsidR="00E2131B" w:rsidP="00E2131B" w:rsidRDefault="00E2131B" w14:paraId="09816583" w14:textId="77777777">
      <w:pPr>
        <w:spacing w:after="0"/>
        <w:rPr>
          <w:rFonts w:ascii="Aptos" w:hAnsi="Aptos"/>
          <w:b/>
          <w:color w:val="4099FF"/>
          <w:sz w:val="24"/>
          <w:szCs w:val="24"/>
        </w:rPr>
      </w:pPr>
    </w:p>
    <w:p w:rsidRPr="00C3669F" w:rsidR="00E2131B" w:rsidP="00E2131B" w:rsidRDefault="00C223C8" w14:paraId="442008B0" w14:textId="01A96B8F">
      <w:pPr>
        <w:spacing w:after="0"/>
        <w:rPr>
          <w:rFonts w:ascii="Aptos" w:hAnsi="Aptos"/>
          <w:b/>
          <w:color w:val="4099FF"/>
          <w:sz w:val="24"/>
          <w:szCs w:val="24"/>
        </w:rPr>
      </w:pPr>
      <w:r w:rsidRPr="00C3669F">
        <w:rPr>
          <w:rFonts w:ascii="Aptos" w:hAnsi="Aptos"/>
          <w:b/>
          <w:color w:val="4099FF"/>
          <w:sz w:val="24"/>
          <w:szCs w:val="24"/>
        </w:rPr>
        <w:t>X/</w:t>
      </w:r>
      <w:r w:rsidRPr="00C3669F" w:rsidR="00E2131B">
        <w:rPr>
          <w:rFonts w:ascii="Aptos" w:hAnsi="Aptos"/>
          <w:b/>
          <w:color w:val="4099FF"/>
          <w:sz w:val="24"/>
          <w:szCs w:val="24"/>
        </w:rPr>
        <w:t>Twitter</w:t>
      </w:r>
    </w:p>
    <w:p w:rsidRPr="00C3669F" w:rsidR="05817798" w:rsidP="05817798" w:rsidRDefault="05817798" w14:paraId="186BE1F3" w14:textId="6E418F1F">
      <w:pPr>
        <w:spacing w:after="0"/>
        <w:rPr>
          <w:rFonts w:ascii="Aptos" w:hAnsi="Aptos"/>
        </w:rPr>
      </w:pPr>
      <w:r w:rsidRPr="00C3669F">
        <w:rPr>
          <w:rFonts w:ascii="Aptos" w:hAnsi="Aptos"/>
        </w:rPr>
        <w:t xml:space="preserve">Follow your representatives on </w:t>
      </w:r>
      <w:r w:rsidRPr="00C3669F" w:rsidR="00C223C8">
        <w:rPr>
          <w:rFonts w:ascii="Aptos" w:hAnsi="Aptos"/>
        </w:rPr>
        <w:t>X/</w:t>
      </w:r>
      <w:r w:rsidRPr="00C3669F">
        <w:rPr>
          <w:rFonts w:ascii="Aptos" w:hAnsi="Aptos"/>
        </w:rPr>
        <w:t xml:space="preserve">Twitter to see what they’re tweeting, retweeting, and liking. </w:t>
      </w:r>
      <w:r w:rsidRPr="00C3669F">
        <w:rPr>
          <w:rFonts w:ascii="Aptos" w:hAnsi="Aptos" w:eastAsia="Corbel" w:cs="Corbel"/>
          <w:color w:val="000000" w:themeColor="text1"/>
        </w:rPr>
        <w:t xml:space="preserve">Not sure what your officials’ </w:t>
      </w:r>
      <w:r w:rsidRPr="00C3669F" w:rsidR="00C223C8">
        <w:rPr>
          <w:rFonts w:ascii="Aptos" w:hAnsi="Aptos" w:eastAsia="Corbel" w:cs="Corbel"/>
          <w:color w:val="000000" w:themeColor="text1"/>
        </w:rPr>
        <w:t>X/</w:t>
      </w:r>
      <w:r w:rsidRPr="00C3669F">
        <w:rPr>
          <w:rFonts w:ascii="Aptos" w:hAnsi="Aptos" w:eastAsia="Corbel" w:cs="Corbel"/>
          <w:color w:val="000000" w:themeColor="text1"/>
        </w:rPr>
        <w:t xml:space="preserve">Twitter handles are? </w:t>
      </w:r>
    </w:p>
    <w:p w:rsidRPr="00C3669F" w:rsidR="05817798" w:rsidP="05817798" w:rsidRDefault="05817798" w14:paraId="0C68FF17" w14:textId="5D864B0E">
      <w:pPr>
        <w:pStyle w:val="ListParagraph"/>
        <w:numPr>
          <w:ilvl w:val="0"/>
          <w:numId w:val="2"/>
        </w:numPr>
        <w:rPr>
          <w:rFonts w:ascii="Aptos" w:hAnsi="Aptos" w:eastAsia="Calibri" w:cs="Calibri"/>
        </w:rPr>
      </w:pPr>
      <w:r w:rsidRPr="00C3669F">
        <w:rPr>
          <w:rFonts w:ascii="Aptos" w:hAnsi="Aptos" w:eastAsia="Corbel" w:cs="Corbel"/>
        </w:rPr>
        <w:t xml:space="preserve">For House of Representatives, the Press Gallery has an ongoing list here: </w:t>
      </w:r>
      <w:hyperlink r:id="rId18">
        <w:r w:rsidRPr="00C3669F" w:rsidR="00557D4A">
          <w:rPr>
            <w:rStyle w:val="Hyperlink"/>
            <w:rFonts w:ascii="Aptos" w:hAnsi="Aptos" w:eastAsia="Calibri" w:cs="Calibri"/>
            <w:color w:val="0070C0"/>
          </w:rPr>
          <w:t>Membe</w:t>
        </w:r>
        <w:r w:rsidRPr="00C3669F" w:rsidR="00557D4A">
          <w:rPr>
            <w:rStyle w:val="Hyperlink"/>
            <w:rFonts w:ascii="Aptos" w:hAnsi="Aptos" w:eastAsia="Calibri" w:cs="Calibri"/>
            <w:color w:val="0070C0"/>
          </w:rPr>
          <w:t>r</w:t>
        </w:r>
        <w:r w:rsidRPr="00C3669F" w:rsidR="00557D4A">
          <w:rPr>
            <w:rStyle w:val="Hyperlink"/>
            <w:rFonts w:ascii="Aptos" w:hAnsi="Aptos" w:eastAsia="Calibri" w:cs="Calibri"/>
            <w:color w:val="0070C0"/>
          </w:rPr>
          <w:t>s' Official X Handles | House Press Gallery</w:t>
        </w:r>
      </w:hyperlink>
      <w:r w:rsidRPr="00C3669F" w:rsidR="00371AFF">
        <w:rPr>
          <w:rStyle w:val="Hyperlink"/>
          <w:rFonts w:ascii="Aptos" w:hAnsi="Aptos" w:eastAsia="Calibri" w:cs="Calibri"/>
          <w:color w:val="auto"/>
        </w:rPr>
        <w:t xml:space="preserve"> </w:t>
      </w:r>
    </w:p>
    <w:p w:rsidRPr="00C3669F" w:rsidR="05817798" w:rsidP="05817798" w:rsidRDefault="05817798" w14:paraId="73699C24" w14:textId="585CA3FC">
      <w:pPr>
        <w:pStyle w:val="ListParagraph"/>
        <w:numPr>
          <w:ilvl w:val="0"/>
          <w:numId w:val="2"/>
        </w:numPr>
        <w:spacing w:after="0"/>
        <w:rPr>
          <w:rFonts w:ascii="Aptos" w:hAnsi="Aptos" w:eastAsia="Corbel" w:cs="Corbel"/>
        </w:rPr>
      </w:pPr>
      <w:r w:rsidRPr="00C3669F">
        <w:rPr>
          <w:rFonts w:ascii="Aptos" w:hAnsi="Aptos" w:eastAsia="Calibri" w:cs="Calibri"/>
          <w:color w:val="000000" w:themeColor="text1"/>
        </w:rPr>
        <w:t xml:space="preserve">Triage Cancer has an ongoing list featuring </w:t>
      </w:r>
      <w:r w:rsidRPr="00C3669F" w:rsidR="0002088E">
        <w:rPr>
          <w:rFonts w:ascii="Aptos" w:hAnsi="Aptos" w:eastAsia="Calibri" w:cs="Calibri"/>
          <w:color w:val="000000" w:themeColor="text1"/>
        </w:rPr>
        <w:t>X</w:t>
      </w:r>
      <w:r w:rsidRPr="00C3669F">
        <w:rPr>
          <w:rFonts w:ascii="Aptos" w:hAnsi="Aptos" w:eastAsia="Calibri" w:cs="Calibri"/>
          <w:color w:val="000000" w:themeColor="text1"/>
        </w:rPr>
        <w:t xml:space="preserve">, </w:t>
      </w:r>
      <w:r w:rsidRPr="00C3669F" w:rsidR="00371AFF">
        <w:rPr>
          <w:rFonts w:ascii="Aptos" w:hAnsi="Aptos" w:eastAsia="Calibri" w:cs="Calibri"/>
          <w:color w:val="000000" w:themeColor="text1"/>
        </w:rPr>
        <w:t>Instagram,</w:t>
      </w:r>
      <w:r w:rsidRPr="00C3669F">
        <w:rPr>
          <w:rFonts w:ascii="Aptos" w:hAnsi="Aptos" w:eastAsia="Calibri" w:cs="Calibri"/>
          <w:color w:val="000000" w:themeColor="text1"/>
        </w:rPr>
        <w:t xml:space="preserve"> and Facebook account information for members: </w:t>
      </w:r>
      <w:hyperlink r:id="rId19">
        <w:r w:rsidRPr="00C3669F">
          <w:rPr>
            <w:rStyle w:val="Hyperlink"/>
            <w:rFonts w:ascii="Aptos" w:hAnsi="Aptos" w:eastAsia="Calibri" w:cs="Calibri"/>
          </w:rPr>
          <w:t>Congressional Social Media</w:t>
        </w:r>
        <w:r w:rsidRPr="00C3669F">
          <w:rPr>
            <w:rStyle w:val="Hyperlink"/>
            <w:rFonts w:ascii="Aptos" w:hAnsi="Aptos" w:eastAsia="Calibri" w:cs="Calibri"/>
          </w:rPr>
          <w:t xml:space="preserve"> </w:t>
        </w:r>
        <w:r w:rsidRPr="00C3669F">
          <w:rPr>
            <w:rStyle w:val="Hyperlink"/>
            <w:rFonts w:ascii="Aptos" w:hAnsi="Aptos" w:eastAsia="Calibri" w:cs="Calibri"/>
          </w:rPr>
          <w:t>Handles » Triage Cancer | Finances-Work-Insurance</w:t>
        </w:r>
      </w:hyperlink>
    </w:p>
    <w:p w:rsidRPr="00C3669F" w:rsidR="05817798" w:rsidP="05817798" w:rsidRDefault="05817798" w14:paraId="47B62C71" w14:textId="261031FC">
      <w:pPr>
        <w:spacing w:after="0"/>
        <w:rPr>
          <w:rFonts w:ascii="Aptos" w:hAnsi="Aptos" w:eastAsia="Corbel" w:cs="Corbel"/>
        </w:rPr>
      </w:pPr>
    </w:p>
    <w:p w:rsidRPr="00C3669F" w:rsidR="05817798" w:rsidP="05817798" w:rsidRDefault="05817798" w14:paraId="588D372E" w14:textId="33AB11AD">
      <w:pPr>
        <w:spacing w:after="0"/>
        <w:rPr>
          <w:rFonts w:ascii="Aptos" w:hAnsi="Aptos" w:eastAsia="Corbel" w:cs="Corbel"/>
        </w:rPr>
      </w:pPr>
      <w:r w:rsidRPr="00C3669F">
        <w:rPr>
          <w:rFonts w:ascii="Aptos" w:hAnsi="Aptos" w:eastAsia="Corbel" w:cs="Corbel"/>
        </w:rPr>
        <w:t xml:space="preserve">Ways to use </w:t>
      </w:r>
      <w:r w:rsidRPr="00C3669F" w:rsidR="00C223C8">
        <w:rPr>
          <w:rFonts w:ascii="Aptos" w:hAnsi="Aptos" w:eastAsia="Corbel" w:cs="Corbel"/>
        </w:rPr>
        <w:t>X/</w:t>
      </w:r>
      <w:r w:rsidRPr="00C3669F">
        <w:rPr>
          <w:rFonts w:ascii="Aptos" w:hAnsi="Aptos" w:eastAsia="Corbel" w:cs="Corbel"/>
        </w:rPr>
        <w:t>Twitter:</w:t>
      </w:r>
    </w:p>
    <w:p w:rsidRPr="00C3669F" w:rsidR="00E2131B" w:rsidP="00E2131B" w:rsidRDefault="00C223C8" w14:paraId="66C35765" w14:textId="0DB8E338">
      <w:pPr>
        <w:pStyle w:val="ListParagraph"/>
        <w:numPr>
          <w:ilvl w:val="0"/>
          <w:numId w:val="9"/>
        </w:numPr>
        <w:spacing w:after="0"/>
        <w:rPr>
          <w:rFonts w:ascii="Aptos" w:hAnsi="Aptos"/>
        </w:rPr>
      </w:pPr>
      <w:r w:rsidRPr="00C3669F">
        <w:rPr>
          <w:rFonts w:ascii="Aptos" w:hAnsi="Aptos"/>
        </w:rPr>
        <w:t>X/</w:t>
      </w:r>
      <w:r w:rsidRPr="00C3669F" w:rsidR="05817798">
        <w:rPr>
          <w:rFonts w:ascii="Aptos" w:hAnsi="Aptos"/>
        </w:rPr>
        <w:t xml:space="preserve">Twitter is a great tool to thank a congressional office for meeting with you. If you have a smart phone, you can tweet right after the meeting! Including a photo of yourself with the member or staffer is a great way to get the office to retweet your message. Make sure to tag the office by including the member’s </w:t>
      </w:r>
      <w:r w:rsidRPr="00C3669F">
        <w:rPr>
          <w:rFonts w:ascii="Aptos" w:hAnsi="Aptos"/>
        </w:rPr>
        <w:t>X/</w:t>
      </w:r>
      <w:r w:rsidRPr="00C3669F" w:rsidR="05817798">
        <w:rPr>
          <w:rFonts w:ascii="Aptos" w:hAnsi="Aptos"/>
        </w:rPr>
        <w:t>Twitter handle.</w:t>
      </w:r>
    </w:p>
    <w:p w:rsidRPr="00C3669F" w:rsidR="00E2131B" w:rsidP="00E2131B" w:rsidRDefault="05817798" w14:paraId="6EFC9907" w14:textId="269C5B3F">
      <w:pPr>
        <w:pStyle w:val="ListParagraph"/>
        <w:numPr>
          <w:ilvl w:val="0"/>
          <w:numId w:val="9"/>
        </w:numPr>
        <w:spacing w:after="0"/>
        <w:rPr>
          <w:rFonts w:ascii="Aptos" w:hAnsi="Aptos"/>
        </w:rPr>
      </w:pPr>
      <w:r w:rsidRPr="00C3669F">
        <w:rPr>
          <w:rFonts w:ascii="Aptos" w:hAnsi="Aptos"/>
        </w:rPr>
        <w:t xml:space="preserve">Some members use </w:t>
      </w:r>
      <w:r w:rsidRPr="00C3669F" w:rsidR="00C223C8">
        <w:rPr>
          <w:rFonts w:ascii="Aptos" w:hAnsi="Aptos"/>
        </w:rPr>
        <w:t>X/</w:t>
      </w:r>
      <w:r w:rsidRPr="00C3669F">
        <w:rPr>
          <w:rFonts w:ascii="Aptos" w:hAnsi="Aptos"/>
        </w:rPr>
        <w:t xml:space="preserve">Twitter to hold a virtual town hall meeting. Watch for announcements about </w:t>
      </w:r>
      <w:r w:rsidRPr="00C3669F" w:rsidR="00C223C8">
        <w:rPr>
          <w:rFonts w:ascii="Aptos" w:hAnsi="Aptos"/>
        </w:rPr>
        <w:t>X/</w:t>
      </w:r>
      <w:r w:rsidRPr="00C3669F">
        <w:rPr>
          <w:rFonts w:ascii="Aptos" w:hAnsi="Aptos"/>
        </w:rPr>
        <w:t xml:space="preserve">Twitter town halls and post your questions and requests about </w:t>
      </w:r>
      <w:r w:rsidRPr="00C3669F">
        <w:rPr>
          <w:rFonts w:ascii="Aptos" w:hAnsi="Aptos"/>
        </w:rPr>
        <w:t xml:space="preserve">ovarian </w:t>
      </w:r>
      <w:r w:rsidR="00CB591E">
        <w:rPr>
          <w:rFonts w:ascii="Aptos" w:hAnsi="Aptos"/>
        </w:rPr>
        <w:t xml:space="preserve">and gynecologic </w:t>
      </w:r>
      <w:r w:rsidRPr="00C3669F">
        <w:rPr>
          <w:rFonts w:ascii="Aptos" w:hAnsi="Aptos"/>
        </w:rPr>
        <w:t xml:space="preserve">cancer during that meeting.  Get on the member’s mailing list to be notified when these events occur.  </w:t>
      </w:r>
    </w:p>
    <w:p w:rsidRPr="00C3669F" w:rsidR="007B1799" w:rsidP="0002088E" w:rsidRDefault="05817798" w14:paraId="6158A192" w14:textId="22D2583F">
      <w:pPr>
        <w:pStyle w:val="ListParagraph"/>
        <w:numPr>
          <w:ilvl w:val="0"/>
          <w:numId w:val="9"/>
        </w:numPr>
        <w:spacing w:after="0"/>
        <w:rPr>
          <w:rFonts w:ascii="Aptos" w:hAnsi="Aptos"/>
        </w:rPr>
      </w:pPr>
      <w:r w:rsidRPr="00C3669F">
        <w:rPr>
          <w:rFonts w:ascii="Aptos" w:hAnsi="Aptos"/>
        </w:rPr>
        <w:t xml:space="preserve">Follow </w:t>
      </w:r>
      <w:r w:rsidRPr="00C3669F" w:rsidR="005E6447">
        <w:rPr>
          <w:rFonts w:ascii="Aptos" w:hAnsi="Aptos"/>
        </w:rPr>
        <w:t>OCRA</w:t>
      </w:r>
      <w:r w:rsidRPr="00C3669F">
        <w:rPr>
          <w:rFonts w:ascii="Aptos" w:hAnsi="Aptos"/>
        </w:rPr>
        <w:t xml:space="preserve"> at @ocrahope for news and announcements from </w:t>
      </w:r>
      <w:r w:rsidRPr="00C3669F" w:rsidR="005E6447">
        <w:rPr>
          <w:rFonts w:ascii="Aptos" w:hAnsi="Aptos"/>
        </w:rPr>
        <w:t>us</w:t>
      </w:r>
      <w:r w:rsidRPr="00C3669F">
        <w:rPr>
          <w:rFonts w:ascii="Aptos" w:hAnsi="Aptos"/>
        </w:rPr>
        <w:t>.  It will help you stay informed and is an easy way to share information with a large audience at one time.</w:t>
      </w:r>
    </w:p>
    <w:p w:rsidR="00416649" w:rsidRDefault="00416649" w14:paraId="2CB3031D" w14:textId="77777777">
      <w:pPr>
        <w:rPr>
          <w:rFonts w:ascii="Aptos" w:hAnsi="Aptos" w:eastAsiaTheme="majorEastAsia" w:cstheme="majorBidi"/>
          <w:b/>
          <w:bCs/>
          <w:color w:val="00A0AF"/>
          <w:sz w:val="36"/>
          <w:szCs w:val="36"/>
        </w:rPr>
      </w:pPr>
      <w:bookmarkStart w:name="_Toc125557330" w:id="8"/>
      <w:r>
        <w:rPr>
          <w:rFonts w:ascii="Aptos" w:hAnsi="Aptos"/>
          <w:color w:val="00A0AF"/>
          <w:sz w:val="36"/>
          <w:szCs w:val="36"/>
        </w:rPr>
        <w:br w:type="page"/>
      </w:r>
    </w:p>
    <w:p w:rsidRPr="00C3669F" w:rsidR="007B1799" w:rsidP="00CE1DFF" w:rsidRDefault="05817798" w14:paraId="327E7AB9" w14:textId="419C854F">
      <w:pPr>
        <w:pStyle w:val="Heading1"/>
        <w:rPr>
          <w:rFonts w:ascii="Aptos" w:hAnsi="Aptos"/>
          <w:color w:val="00A0AF"/>
          <w:sz w:val="36"/>
          <w:szCs w:val="36"/>
        </w:rPr>
      </w:pPr>
      <w:r w:rsidRPr="00C3669F">
        <w:rPr>
          <w:rFonts w:ascii="Aptos" w:hAnsi="Aptos"/>
          <w:color w:val="00A0AF"/>
          <w:sz w:val="36"/>
          <w:szCs w:val="36"/>
        </w:rPr>
        <w:t>WORKSHEET: Building a Coalition</w:t>
      </w:r>
      <w:bookmarkEnd w:id="8"/>
      <w:r w:rsidRPr="00C3669F" w:rsidR="007B1799">
        <w:rPr>
          <w:rFonts w:ascii="Aptos" w:hAnsi="Aptos"/>
        </w:rPr>
        <w:tab/>
      </w:r>
    </w:p>
    <w:p w:rsidRPr="00C3669F" w:rsidR="007B1799" w:rsidP="007B1799" w:rsidRDefault="007B1799" w14:paraId="03262CCD" w14:textId="77777777">
      <w:pPr>
        <w:rPr>
          <w:rFonts w:ascii="Aptos" w:hAnsi="Aptos"/>
        </w:rPr>
      </w:pPr>
      <w:r w:rsidRPr="00C3669F">
        <w:rPr>
          <w:rFonts w:ascii="Aptos" w:hAnsi="Aptos"/>
        </w:rPr>
        <w:t xml:space="preserve">Most of us don’t have the time to do all the work we want to accomplish on our own. Recruiting other like-minded volunteers will help you achieve your advocacy goals and increase your impact.  It’s important to keep track of your volunteers’ strengths as well as their availability to build a strong advocacy coalition. </w:t>
      </w:r>
    </w:p>
    <w:p w:rsidRPr="00C3669F" w:rsidR="007B1799" w:rsidP="007B1799" w:rsidRDefault="007B1799" w14:paraId="3936EA71" w14:textId="2DC2163C">
      <w:pPr>
        <w:rPr>
          <w:rFonts w:ascii="Aptos" w:hAnsi="Aptos"/>
        </w:rPr>
      </w:pPr>
      <w:r w:rsidRPr="00C3669F">
        <w:rPr>
          <w:rFonts w:ascii="Aptos" w:hAnsi="Aptos"/>
        </w:rPr>
        <w:t xml:space="preserve">There is strength in numbers. Recruiting friends, family, and other like-minded acquaintances interested in affecting ovarian </w:t>
      </w:r>
      <w:r w:rsidR="00B6599E">
        <w:rPr>
          <w:rFonts w:ascii="Aptos" w:hAnsi="Aptos"/>
        </w:rPr>
        <w:t xml:space="preserve">and gynecologic </w:t>
      </w:r>
      <w:r w:rsidRPr="00C3669F">
        <w:rPr>
          <w:rFonts w:ascii="Aptos" w:hAnsi="Aptos"/>
        </w:rPr>
        <w:t xml:space="preserve">cancer policy helps to strengthen our cause and maximize our efforts.  We have issues to bring to our elected officials and now we need people to help grow those issues.  Having an army of advocates helps to build up momentum and solidify </w:t>
      </w:r>
      <w:r w:rsidRPr="00C3669F" w:rsidR="0043025C">
        <w:rPr>
          <w:rFonts w:ascii="Aptos" w:hAnsi="Aptos"/>
        </w:rPr>
        <w:t>long-term</w:t>
      </w:r>
      <w:r w:rsidRPr="00C3669F">
        <w:rPr>
          <w:rFonts w:ascii="Aptos" w:hAnsi="Aptos"/>
        </w:rPr>
        <w:t xml:space="preserve"> success for our community. Email, write, tweet, call folks in your communities and bring them along for the ride!</w:t>
      </w:r>
    </w:p>
    <w:p w:rsidRPr="00C3669F" w:rsidR="007B1799" w:rsidP="007B1799" w:rsidRDefault="007B1799" w14:paraId="647A56C7" w14:textId="77777777">
      <w:pPr>
        <w:rPr>
          <w:rFonts w:ascii="Aptos" w:hAnsi="Aptos"/>
        </w:rPr>
      </w:pPr>
    </w:p>
    <w:p w:rsidRPr="00C3669F" w:rsidR="007B1799" w:rsidP="007B1799" w:rsidRDefault="007B1799" w14:paraId="0ACCC5B9" w14:textId="77777777">
      <w:pPr>
        <w:keepNext/>
        <w:framePr w:dropCap="margin" w:lines="3" w:wrap="around" w:hAnchor="page" w:vAnchor="text"/>
        <w:spacing w:after="0" w:line="1010" w:lineRule="exact"/>
        <w:textAlignment w:val="baseline"/>
        <w:rPr>
          <w:rFonts w:ascii="Aptos" w:hAnsi="Aptos"/>
          <w:b/>
          <w:color w:val="00A0AF"/>
          <w:position w:val="-9"/>
          <w:sz w:val="134"/>
          <w:szCs w:val="24"/>
        </w:rPr>
      </w:pPr>
      <w:r w:rsidRPr="00C3669F">
        <w:rPr>
          <w:rFonts w:ascii="Aptos" w:hAnsi="Aptos"/>
          <w:b/>
          <w:color w:val="00A0AF"/>
          <w:position w:val="-9"/>
          <w:sz w:val="134"/>
          <w:szCs w:val="24"/>
        </w:rPr>
        <w:t>1</w:t>
      </w:r>
    </w:p>
    <w:p w:rsidRPr="00C3669F" w:rsidR="007B1799" w:rsidP="007B1799" w:rsidRDefault="007B1799" w14:paraId="6CCA076C" w14:textId="77777777">
      <w:pPr>
        <w:spacing w:after="0"/>
        <w:rPr>
          <w:rFonts w:ascii="Aptos" w:hAnsi="Aptos"/>
          <w:b/>
          <w:color w:val="00A0AF"/>
          <w:sz w:val="24"/>
          <w:szCs w:val="24"/>
        </w:rPr>
      </w:pPr>
      <w:r w:rsidRPr="00C3669F">
        <w:rPr>
          <w:rFonts w:ascii="Aptos" w:hAnsi="Aptos"/>
          <w:b/>
          <w:color w:val="00A0AF"/>
          <w:sz w:val="24"/>
          <w:szCs w:val="24"/>
        </w:rPr>
        <w:t xml:space="preserve"> Build Your Base</w:t>
      </w:r>
    </w:p>
    <w:p w:rsidRPr="00C3669F" w:rsidR="007B1799" w:rsidP="007B1799" w:rsidRDefault="007B1799" w14:paraId="1D8BA370" w14:textId="3C3674C1">
      <w:pPr>
        <w:rPr>
          <w:rFonts w:ascii="Aptos" w:hAnsi="Aptos"/>
          <w:iCs/>
        </w:rPr>
      </w:pPr>
      <w:r w:rsidRPr="00C3669F">
        <w:rPr>
          <w:rFonts w:ascii="Aptos" w:hAnsi="Aptos"/>
          <w:iCs/>
        </w:rPr>
        <w:t>Make a list of people you know who are already committed to the cause or interested in making a difference. This can be family, friends, support group members, Partner Member groups, healthcare providers</w:t>
      </w:r>
      <w:r w:rsidRPr="00C3669F" w:rsidR="005E6447">
        <w:rPr>
          <w:rFonts w:ascii="Aptos" w:hAnsi="Aptos"/>
          <w:iCs/>
        </w:rPr>
        <w:t>,</w:t>
      </w:r>
      <w:r w:rsidRPr="00C3669F">
        <w:rPr>
          <w:rFonts w:ascii="Aptos" w:hAnsi="Aptos"/>
          <w:iCs/>
        </w:rPr>
        <w:t xml:space="preserve"> or colleagues. Start by </w:t>
      </w:r>
      <w:r w:rsidRPr="00C3669F" w:rsidR="00D64536">
        <w:rPr>
          <w:rFonts w:ascii="Aptos" w:hAnsi="Aptos"/>
          <w:iCs/>
        </w:rPr>
        <w:t>listing below</w:t>
      </w:r>
      <w:r w:rsidRPr="00C3669F">
        <w:rPr>
          <w:rFonts w:ascii="Aptos" w:hAnsi="Aptos"/>
          <w:iCs/>
        </w:rPr>
        <w:t xml:space="preserve"> 5 people you could reach out </w:t>
      </w:r>
      <w:r w:rsidRPr="00C3669F" w:rsidR="00D64536">
        <w:rPr>
          <w:rFonts w:ascii="Aptos" w:hAnsi="Aptos"/>
          <w:iCs/>
        </w:rPr>
        <w:t xml:space="preserve">to and </w:t>
      </w:r>
      <w:r w:rsidRPr="00C3669F" w:rsidR="005E6447">
        <w:rPr>
          <w:rFonts w:ascii="Aptos" w:hAnsi="Aptos"/>
          <w:iCs/>
        </w:rPr>
        <w:t>why and</w:t>
      </w:r>
      <w:r w:rsidRPr="00C3669F">
        <w:rPr>
          <w:rFonts w:ascii="Aptos" w:hAnsi="Aptos"/>
          <w:iCs/>
        </w:rPr>
        <w:t xml:space="preserve"> grow your list as you continue in your advocacy journey.</w:t>
      </w:r>
    </w:p>
    <w:p w:rsidRPr="00C3669F" w:rsidR="005E6447" w:rsidP="007B1799" w:rsidRDefault="005E6447" w14:paraId="1029D4C0" w14:textId="77777777">
      <w:pPr>
        <w:rPr>
          <w:rFonts w:ascii="Aptos" w:hAnsi="Aptos"/>
          <w:iCs/>
        </w:rPr>
      </w:pPr>
    </w:p>
    <w:p w:rsidRPr="00C3669F" w:rsidR="00D64536" w:rsidP="007B1799" w:rsidRDefault="00D64536" w14:paraId="209C9DF7" w14:textId="2FD38BEA">
      <w:pPr>
        <w:rPr>
          <w:rFonts w:ascii="Aptos" w:hAnsi="Aptos"/>
          <w:iCs/>
        </w:rPr>
      </w:pPr>
      <w:r w:rsidRPr="00C3669F">
        <w:rPr>
          <w:rFonts w:ascii="Aptos" w:hAnsi="Aptos"/>
          <w:iCs/>
        </w:rPr>
        <w:t>1.</w:t>
      </w:r>
    </w:p>
    <w:p w:rsidRPr="00C3669F" w:rsidR="005E6447" w:rsidP="007B1799" w:rsidRDefault="005E6447" w14:paraId="61AB5264" w14:textId="77777777">
      <w:pPr>
        <w:rPr>
          <w:rFonts w:ascii="Aptos" w:hAnsi="Aptos"/>
          <w:iCs/>
        </w:rPr>
      </w:pPr>
    </w:p>
    <w:p w:rsidRPr="00C3669F" w:rsidR="00D64536" w:rsidP="007B1799" w:rsidRDefault="00D64536" w14:paraId="0533BA6E" w14:textId="487A9B93">
      <w:pPr>
        <w:rPr>
          <w:rFonts w:ascii="Aptos" w:hAnsi="Aptos"/>
          <w:iCs/>
        </w:rPr>
      </w:pPr>
      <w:r w:rsidRPr="00C3669F">
        <w:rPr>
          <w:rFonts w:ascii="Aptos" w:hAnsi="Aptos"/>
          <w:iCs/>
        </w:rPr>
        <w:t>2.</w:t>
      </w:r>
    </w:p>
    <w:p w:rsidRPr="00C3669F" w:rsidR="005E6447" w:rsidP="007B1799" w:rsidRDefault="005E6447" w14:paraId="745F6579" w14:textId="77777777">
      <w:pPr>
        <w:rPr>
          <w:rFonts w:ascii="Aptos" w:hAnsi="Aptos"/>
          <w:iCs/>
        </w:rPr>
      </w:pPr>
    </w:p>
    <w:p w:rsidRPr="00C3669F" w:rsidR="00D64536" w:rsidP="007B1799" w:rsidRDefault="00D64536" w14:paraId="22AF2681" w14:textId="0484C3FD">
      <w:pPr>
        <w:rPr>
          <w:rFonts w:ascii="Aptos" w:hAnsi="Aptos"/>
          <w:iCs/>
        </w:rPr>
      </w:pPr>
      <w:r w:rsidRPr="00C3669F">
        <w:rPr>
          <w:rFonts w:ascii="Aptos" w:hAnsi="Aptos"/>
          <w:iCs/>
        </w:rPr>
        <w:t>3.</w:t>
      </w:r>
    </w:p>
    <w:p w:rsidRPr="00C3669F" w:rsidR="005E6447" w:rsidP="007B1799" w:rsidRDefault="005E6447" w14:paraId="39D4B570" w14:textId="77777777">
      <w:pPr>
        <w:rPr>
          <w:rFonts w:ascii="Aptos" w:hAnsi="Aptos"/>
          <w:iCs/>
        </w:rPr>
      </w:pPr>
    </w:p>
    <w:p w:rsidRPr="00C3669F" w:rsidR="00D64536" w:rsidP="007B1799" w:rsidRDefault="00D64536" w14:paraId="06D64559" w14:textId="0AC4C560">
      <w:pPr>
        <w:rPr>
          <w:rFonts w:ascii="Aptos" w:hAnsi="Aptos"/>
          <w:iCs/>
        </w:rPr>
      </w:pPr>
      <w:r w:rsidRPr="00C3669F">
        <w:rPr>
          <w:rFonts w:ascii="Aptos" w:hAnsi="Aptos"/>
          <w:iCs/>
        </w:rPr>
        <w:t>4.</w:t>
      </w:r>
    </w:p>
    <w:p w:rsidRPr="00C3669F" w:rsidR="005E6447" w:rsidP="007B1799" w:rsidRDefault="005E6447" w14:paraId="573527FB" w14:textId="77777777">
      <w:pPr>
        <w:rPr>
          <w:rFonts w:ascii="Aptos" w:hAnsi="Aptos"/>
          <w:iCs/>
        </w:rPr>
      </w:pPr>
    </w:p>
    <w:p w:rsidRPr="00C3669F" w:rsidR="00D64536" w:rsidP="007B1799" w:rsidRDefault="00D64536" w14:paraId="774DB9B2" w14:textId="3041610E">
      <w:pPr>
        <w:rPr>
          <w:rFonts w:ascii="Aptos" w:hAnsi="Aptos"/>
          <w:iCs/>
        </w:rPr>
      </w:pPr>
      <w:r w:rsidRPr="00C3669F">
        <w:rPr>
          <w:rFonts w:ascii="Aptos" w:hAnsi="Aptos"/>
          <w:iCs/>
        </w:rPr>
        <w:t>5.</w:t>
      </w:r>
    </w:p>
    <w:p w:rsidRPr="00C3669F" w:rsidR="007B1799" w:rsidP="007B1799" w:rsidRDefault="007B1799" w14:paraId="7FE64202" w14:textId="77777777">
      <w:pPr>
        <w:rPr>
          <w:rFonts w:ascii="Aptos" w:hAnsi="Aptos"/>
          <w:iCs/>
        </w:rPr>
      </w:pPr>
    </w:p>
    <w:p w:rsidRPr="00C3669F" w:rsidR="007B1799" w:rsidP="007B1799" w:rsidRDefault="007B1799" w14:paraId="6C62775D" w14:textId="77777777">
      <w:pPr>
        <w:spacing w:after="0"/>
        <w:rPr>
          <w:rFonts w:ascii="Aptos" w:hAnsi="Aptos"/>
          <w:b/>
          <w:color w:val="226873"/>
          <w:sz w:val="24"/>
          <w:szCs w:val="24"/>
        </w:rPr>
      </w:pPr>
      <w:r w:rsidRPr="00C3669F">
        <w:rPr>
          <w:rFonts w:ascii="Aptos" w:hAnsi="Aptos"/>
          <w:b/>
          <w:color w:val="226873"/>
          <w:sz w:val="24"/>
          <w:szCs w:val="24"/>
        </w:rPr>
        <w:t xml:space="preserve"> </w:t>
      </w:r>
    </w:p>
    <w:p w:rsidRPr="00C3669F" w:rsidR="007B1799" w:rsidP="007B1799" w:rsidRDefault="007B1799" w14:paraId="32887F47" w14:textId="77777777">
      <w:pPr>
        <w:spacing w:after="0"/>
        <w:rPr>
          <w:rFonts w:ascii="Aptos" w:hAnsi="Aptos"/>
          <w:b/>
          <w:color w:val="226873"/>
          <w:sz w:val="24"/>
          <w:szCs w:val="24"/>
        </w:rPr>
      </w:pPr>
    </w:p>
    <w:p w:rsidRPr="00C3669F" w:rsidR="007B1799" w:rsidP="007B1799" w:rsidRDefault="007B1799" w14:paraId="2221C46C" w14:textId="77777777">
      <w:pPr>
        <w:spacing w:after="0"/>
        <w:rPr>
          <w:rFonts w:ascii="Aptos" w:hAnsi="Aptos"/>
          <w:b/>
          <w:color w:val="226873"/>
          <w:sz w:val="24"/>
          <w:szCs w:val="24"/>
        </w:rPr>
      </w:pPr>
    </w:p>
    <w:p w:rsidRPr="00C3669F" w:rsidR="007B1799" w:rsidP="007B1799" w:rsidRDefault="007B1799" w14:paraId="396B1C1C" w14:textId="77777777">
      <w:pPr>
        <w:spacing w:after="0"/>
        <w:rPr>
          <w:rFonts w:ascii="Aptos" w:hAnsi="Aptos"/>
          <w:b/>
          <w:color w:val="226873"/>
          <w:sz w:val="24"/>
          <w:szCs w:val="24"/>
        </w:rPr>
      </w:pPr>
    </w:p>
    <w:p w:rsidRPr="00C3669F" w:rsidR="007B1799" w:rsidP="007B1799" w:rsidRDefault="007B1799" w14:paraId="3B3E9BF4" w14:textId="77777777">
      <w:pPr>
        <w:spacing w:after="0"/>
        <w:rPr>
          <w:rFonts w:ascii="Aptos" w:hAnsi="Aptos"/>
          <w:b/>
          <w:color w:val="226873"/>
          <w:sz w:val="24"/>
          <w:szCs w:val="24"/>
        </w:rPr>
      </w:pPr>
    </w:p>
    <w:p w:rsidRPr="00C3669F" w:rsidR="007B1799" w:rsidP="007B1799" w:rsidRDefault="007B1799" w14:paraId="30887656" w14:textId="77777777">
      <w:pPr>
        <w:spacing w:after="0"/>
        <w:rPr>
          <w:rFonts w:ascii="Aptos" w:hAnsi="Aptos"/>
          <w:b/>
          <w:color w:val="226873"/>
          <w:sz w:val="24"/>
          <w:szCs w:val="24"/>
        </w:rPr>
      </w:pPr>
    </w:p>
    <w:p w:rsidRPr="00C3669F" w:rsidR="007B1799" w:rsidP="007B1799" w:rsidRDefault="007B1799" w14:paraId="026A6AAE" w14:textId="77777777">
      <w:pPr>
        <w:keepNext/>
        <w:framePr w:dropCap="margin" w:lines="3" w:wrap="around" w:hAnchor="page" w:vAnchor="text" w:x="775" w:y="-252"/>
        <w:spacing w:after="0" w:line="1010" w:lineRule="exact"/>
        <w:textAlignment w:val="baseline"/>
        <w:rPr>
          <w:rFonts w:ascii="Aptos" w:hAnsi="Aptos"/>
          <w:b/>
          <w:color w:val="00A0AF"/>
          <w:position w:val="-9"/>
          <w:sz w:val="132"/>
          <w:szCs w:val="24"/>
        </w:rPr>
      </w:pPr>
      <w:r w:rsidRPr="00C3669F">
        <w:rPr>
          <w:rFonts w:ascii="Aptos" w:hAnsi="Aptos"/>
          <w:b/>
          <w:color w:val="00A0AF"/>
          <w:position w:val="-9"/>
          <w:sz w:val="132"/>
          <w:szCs w:val="24"/>
        </w:rPr>
        <w:t>2</w:t>
      </w:r>
    </w:p>
    <w:p w:rsidRPr="00C3669F" w:rsidR="007B1799" w:rsidP="007B1799" w:rsidRDefault="007B1799" w14:paraId="3C4DA261" w14:textId="7E308367">
      <w:pPr>
        <w:spacing w:after="0"/>
        <w:rPr>
          <w:rFonts w:ascii="Aptos" w:hAnsi="Aptos"/>
          <w:b/>
          <w:color w:val="00A0AF"/>
          <w:sz w:val="24"/>
          <w:szCs w:val="24"/>
        </w:rPr>
      </w:pPr>
      <w:r w:rsidRPr="00C3669F">
        <w:rPr>
          <w:rFonts w:ascii="Aptos" w:hAnsi="Aptos"/>
          <w:b/>
          <w:color w:val="00A0AF"/>
          <w:sz w:val="24"/>
          <w:szCs w:val="24"/>
        </w:rPr>
        <w:t>Set Your Goals</w:t>
      </w:r>
    </w:p>
    <w:p w:rsidRPr="00C3669F" w:rsidR="007B1799" w:rsidP="05817798" w:rsidRDefault="05817798" w14:paraId="095B318B" w14:textId="2333A254">
      <w:pPr>
        <w:spacing w:after="0"/>
        <w:rPr>
          <w:rFonts w:ascii="Aptos" w:hAnsi="Aptos"/>
        </w:rPr>
      </w:pPr>
      <w:r w:rsidRPr="00C3669F">
        <w:rPr>
          <w:rFonts w:ascii="Aptos" w:hAnsi="Aptos"/>
        </w:rPr>
        <w:t>What would you like your volunteers to help with? In addition to the projects OCRA will assign throughout the year, you will also identify places for growth in your communities.  What would you like to focus on this year?  Some examples might include more meetings with elected officials</w:t>
      </w:r>
      <w:r w:rsidRPr="00C3669F" w:rsidR="005E6447">
        <w:rPr>
          <w:rFonts w:ascii="Aptos" w:hAnsi="Aptos"/>
        </w:rPr>
        <w:t xml:space="preserve">, </w:t>
      </w:r>
      <w:r w:rsidRPr="00C3669F">
        <w:rPr>
          <w:rFonts w:ascii="Aptos" w:hAnsi="Aptos"/>
        </w:rPr>
        <w:t>reaching more individuals through health fairs</w:t>
      </w:r>
      <w:r w:rsidRPr="00C3669F" w:rsidR="005E6447">
        <w:rPr>
          <w:rFonts w:ascii="Aptos" w:hAnsi="Aptos"/>
        </w:rPr>
        <w:t>, or reaching out to more people in your community to increase awareness</w:t>
      </w:r>
      <w:r w:rsidRPr="00C3669F">
        <w:rPr>
          <w:rFonts w:ascii="Aptos" w:hAnsi="Aptos"/>
        </w:rPr>
        <w:t xml:space="preserve">. With a defined goal, you will have a clearer path to success and an easier time inviting individuals to join you in your efforts. </w:t>
      </w:r>
    </w:p>
    <w:p w:rsidRPr="00C3669F" w:rsidR="007B1799" w:rsidP="007B1799" w:rsidRDefault="007B1799" w14:paraId="07F639C8" w14:textId="0C135F1D">
      <w:pPr>
        <w:spacing w:after="0"/>
        <w:rPr>
          <w:rFonts w:ascii="Aptos" w:hAnsi="Aptos"/>
          <w:iCs/>
        </w:rPr>
      </w:pPr>
    </w:p>
    <w:p w:rsidRPr="00C3669F" w:rsidR="007B1799" w:rsidP="05817798" w:rsidRDefault="05817798" w14:paraId="5E348A84" w14:textId="7BB0B748">
      <w:pPr>
        <w:spacing w:after="0"/>
        <w:rPr>
          <w:rFonts w:ascii="Aptos" w:hAnsi="Aptos"/>
        </w:rPr>
      </w:pPr>
      <w:r w:rsidRPr="00C3669F">
        <w:rPr>
          <w:rFonts w:ascii="Aptos" w:hAnsi="Aptos"/>
        </w:rPr>
        <w:t>Below, write three goals you are hoping to accomplish this year. Try to make them as specific as possible so you can mark when you’ve achieved them.</w:t>
      </w:r>
    </w:p>
    <w:p w:rsidRPr="00C3669F" w:rsidR="007B1799" w:rsidP="007B1799" w:rsidRDefault="007B1799" w14:paraId="00F4B0BF" w14:textId="462D333D">
      <w:pPr>
        <w:spacing w:after="0"/>
        <w:rPr>
          <w:rFonts w:ascii="Aptos" w:hAnsi="Aptos"/>
          <w:iCs/>
        </w:rPr>
      </w:pPr>
    </w:p>
    <w:p w:rsidRPr="00C3669F" w:rsidR="007B1799" w:rsidP="007B1799" w:rsidRDefault="007B1799" w14:paraId="4F1394EC" w14:textId="5C87E5E7">
      <w:pPr>
        <w:spacing w:after="0"/>
        <w:rPr>
          <w:rFonts w:ascii="Aptos" w:hAnsi="Aptos"/>
          <w:iCs/>
        </w:rPr>
      </w:pPr>
      <w:r w:rsidRPr="00C3669F">
        <w:rPr>
          <w:rFonts w:ascii="Aptos" w:hAnsi="Aptos"/>
          <w:iCs/>
        </w:rPr>
        <w:t>1.</w:t>
      </w:r>
    </w:p>
    <w:p w:rsidRPr="00C3669F" w:rsidR="007B1799" w:rsidP="007B1799" w:rsidRDefault="007B1799" w14:paraId="648BC0BB" w14:textId="606DC2C3">
      <w:pPr>
        <w:spacing w:after="0"/>
        <w:rPr>
          <w:rFonts w:ascii="Aptos" w:hAnsi="Aptos"/>
          <w:iCs/>
        </w:rPr>
      </w:pPr>
    </w:p>
    <w:p w:rsidRPr="00C3669F" w:rsidR="007B1799" w:rsidP="007B1799" w:rsidRDefault="007B1799" w14:paraId="6DD5A434" w14:textId="78454AAA">
      <w:pPr>
        <w:spacing w:after="0"/>
        <w:rPr>
          <w:rFonts w:ascii="Aptos" w:hAnsi="Aptos"/>
          <w:iCs/>
        </w:rPr>
      </w:pPr>
      <w:r w:rsidRPr="00C3669F">
        <w:rPr>
          <w:rFonts w:ascii="Aptos" w:hAnsi="Aptos"/>
          <w:iCs/>
        </w:rPr>
        <w:t>2.</w:t>
      </w:r>
    </w:p>
    <w:p w:rsidRPr="00C3669F" w:rsidR="007B1799" w:rsidP="007B1799" w:rsidRDefault="007B1799" w14:paraId="154E549F" w14:textId="79110AC9">
      <w:pPr>
        <w:spacing w:after="0"/>
        <w:rPr>
          <w:rFonts w:ascii="Aptos" w:hAnsi="Aptos"/>
          <w:iCs/>
        </w:rPr>
      </w:pPr>
    </w:p>
    <w:p w:rsidRPr="00C3669F" w:rsidR="007B1799" w:rsidP="007B1799" w:rsidRDefault="007B1799" w14:paraId="1DD7B59C" w14:textId="0FC73A94">
      <w:pPr>
        <w:spacing w:after="0"/>
        <w:rPr>
          <w:rFonts w:ascii="Aptos" w:hAnsi="Aptos"/>
          <w:iCs/>
        </w:rPr>
      </w:pPr>
      <w:r w:rsidRPr="00C3669F">
        <w:rPr>
          <w:rFonts w:ascii="Aptos" w:hAnsi="Aptos"/>
          <w:iCs/>
        </w:rPr>
        <w:t>3.</w:t>
      </w:r>
    </w:p>
    <w:p w:rsidRPr="00C3669F" w:rsidR="007B1799" w:rsidP="007B1799" w:rsidRDefault="007B1799" w14:paraId="0A884DDB" w14:textId="77777777">
      <w:pPr>
        <w:spacing w:after="0"/>
        <w:rPr>
          <w:rFonts w:ascii="Aptos" w:hAnsi="Aptos"/>
          <w:i/>
        </w:rPr>
      </w:pPr>
    </w:p>
    <w:p w:rsidRPr="00C3669F" w:rsidR="007B1799" w:rsidP="007B1799" w:rsidRDefault="007B1799" w14:paraId="2A1F926B" w14:textId="77777777">
      <w:pPr>
        <w:keepNext/>
        <w:framePr w:dropCap="margin" w:lines="5" w:h="1268" w:wrap="around" w:hAnchor="page" w:vAnchor="text" w:hRule="exact"/>
        <w:spacing w:after="0" w:line="1268" w:lineRule="exact"/>
        <w:textAlignment w:val="baseline"/>
        <w:rPr>
          <w:rFonts w:ascii="Aptos" w:hAnsi="Aptos"/>
          <w:b/>
          <w:color w:val="00A0AF"/>
          <w:position w:val="17"/>
          <w:sz w:val="132"/>
          <w:szCs w:val="132"/>
        </w:rPr>
      </w:pPr>
      <w:r w:rsidRPr="00C3669F">
        <w:rPr>
          <w:rFonts w:ascii="Aptos" w:hAnsi="Aptos"/>
          <w:b/>
          <w:color w:val="00A0AF"/>
          <w:position w:val="17"/>
          <w:sz w:val="132"/>
          <w:szCs w:val="132"/>
        </w:rPr>
        <w:t>3</w:t>
      </w:r>
    </w:p>
    <w:p w:rsidRPr="00C3669F" w:rsidR="007B1799" w:rsidP="007B1799" w:rsidRDefault="007B1799" w14:paraId="1840CDC4" w14:textId="77777777">
      <w:pPr>
        <w:spacing w:after="0"/>
        <w:rPr>
          <w:rFonts w:ascii="Aptos" w:hAnsi="Aptos"/>
          <w:b/>
          <w:color w:val="00A0AF"/>
          <w:sz w:val="24"/>
          <w:szCs w:val="24"/>
        </w:rPr>
      </w:pPr>
      <w:r w:rsidRPr="00C3669F">
        <w:rPr>
          <w:rFonts w:ascii="Aptos" w:hAnsi="Aptos"/>
          <w:b/>
          <w:color w:val="00A0AF"/>
          <w:sz w:val="24"/>
          <w:szCs w:val="24"/>
        </w:rPr>
        <w:t xml:space="preserve"> Make the Ask  </w:t>
      </w:r>
    </w:p>
    <w:p w:rsidRPr="00C3669F" w:rsidR="007B1799" w:rsidP="007B1799" w:rsidRDefault="007B1799" w14:paraId="0922A934" w14:textId="302B4DE7">
      <w:pPr>
        <w:spacing w:after="0"/>
        <w:rPr>
          <w:rFonts w:ascii="Aptos" w:hAnsi="Aptos"/>
          <w:iCs/>
        </w:rPr>
      </w:pPr>
      <w:r w:rsidRPr="00C3669F">
        <w:rPr>
          <w:rFonts w:ascii="Aptos" w:hAnsi="Aptos"/>
          <w:iCs/>
        </w:rPr>
        <w:t>Spend some time creating your “elevator pitch</w:t>
      </w:r>
      <w:r w:rsidRPr="00C3669F" w:rsidR="005E6447">
        <w:rPr>
          <w:rFonts w:ascii="Aptos" w:hAnsi="Aptos"/>
          <w:iCs/>
        </w:rPr>
        <w:t xml:space="preserve">” – </w:t>
      </w:r>
      <w:r w:rsidRPr="00C3669F">
        <w:rPr>
          <w:rFonts w:ascii="Aptos" w:hAnsi="Aptos"/>
          <w:iCs/>
        </w:rPr>
        <w:t>a short summary of what you are asking of future advocates and why this issue is important to you. The term refers to the short amount of time you’ll have to get someone’s attention and bring them on board</w:t>
      </w:r>
      <w:r w:rsidRPr="00C3669F" w:rsidR="005E6447">
        <w:rPr>
          <w:rFonts w:ascii="Aptos" w:hAnsi="Aptos"/>
          <w:iCs/>
        </w:rPr>
        <w:t xml:space="preserve">: </w:t>
      </w:r>
      <w:r w:rsidRPr="00C3669F">
        <w:rPr>
          <w:rFonts w:ascii="Aptos" w:hAnsi="Aptos"/>
          <w:iCs/>
        </w:rPr>
        <w:t xml:space="preserve">about the time of an elevator ride. </w:t>
      </w:r>
    </w:p>
    <w:p w:rsidRPr="00C3669F" w:rsidR="007B1799" w:rsidP="007B1799" w:rsidRDefault="007B1799" w14:paraId="11C1F0EE" w14:textId="77777777">
      <w:pPr>
        <w:pStyle w:val="ListParagraph"/>
        <w:numPr>
          <w:ilvl w:val="0"/>
          <w:numId w:val="12"/>
        </w:numPr>
        <w:rPr>
          <w:rFonts w:ascii="Aptos" w:hAnsi="Aptos"/>
          <w:iCs/>
        </w:rPr>
      </w:pPr>
      <w:r w:rsidRPr="00C3669F">
        <w:rPr>
          <w:rFonts w:ascii="Aptos" w:hAnsi="Aptos"/>
          <w:iCs/>
        </w:rPr>
        <w:t>Use your experience to connect with the future advocate</w:t>
      </w:r>
    </w:p>
    <w:p w:rsidRPr="00C3669F" w:rsidR="007B1799" w:rsidP="007B1799" w:rsidRDefault="007B1799" w14:paraId="5844A769" w14:textId="7F26D720">
      <w:pPr>
        <w:pStyle w:val="ListParagraph"/>
        <w:numPr>
          <w:ilvl w:val="0"/>
          <w:numId w:val="12"/>
        </w:numPr>
        <w:rPr>
          <w:rFonts w:ascii="Aptos" w:hAnsi="Aptos"/>
          <w:iCs/>
        </w:rPr>
      </w:pPr>
      <w:r w:rsidRPr="00C3669F">
        <w:rPr>
          <w:rFonts w:ascii="Aptos" w:hAnsi="Aptos"/>
          <w:iCs/>
        </w:rPr>
        <w:t xml:space="preserve">Express the importance of this mission and how ovarian </w:t>
      </w:r>
      <w:r w:rsidR="00EF1A70">
        <w:rPr>
          <w:rFonts w:ascii="Aptos" w:hAnsi="Aptos"/>
          <w:iCs/>
        </w:rPr>
        <w:t xml:space="preserve">and gynecologic </w:t>
      </w:r>
      <w:r w:rsidRPr="00C3669F">
        <w:rPr>
          <w:rFonts w:ascii="Aptos" w:hAnsi="Aptos"/>
          <w:iCs/>
        </w:rPr>
        <w:t>cancer affects THEIR community</w:t>
      </w:r>
    </w:p>
    <w:p w:rsidRPr="00C3669F" w:rsidR="007B1799" w:rsidP="007B1799" w:rsidRDefault="007B1799" w14:paraId="5CD755E3" w14:textId="20D70ABD">
      <w:pPr>
        <w:pStyle w:val="ListParagraph"/>
        <w:numPr>
          <w:ilvl w:val="0"/>
          <w:numId w:val="12"/>
        </w:numPr>
        <w:rPr>
          <w:rFonts w:ascii="Aptos" w:hAnsi="Aptos"/>
          <w:iCs/>
        </w:rPr>
      </w:pPr>
      <w:r w:rsidRPr="00C3669F">
        <w:rPr>
          <w:rFonts w:ascii="Aptos" w:hAnsi="Aptos"/>
          <w:iCs/>
        </w:rPr>
        <w:t>Have a specific request: give examples of the kind of advocacy work you, as an Advocate Leader, will be doing and how they can help (</w:t>
      </w:r>
      <w:r w:rsidR="009A04B8">
        <w:rPr>
          <w:rFonts w:ascii="Aptos" w:hAnsi="Aptos"/>
          <w:iCs/>
        </w:rPr>
        <w:t>e.g</w:t>
      </w:r>
      <w:r w:rsidRPr="00C3669F">
        <w:rPr>
          <w:rFonts w:ascii="Aptos" w:hAnsi="Aptos"/>
          <w:iCs/>
        </w:rPr>
        <w:t>., visits to your legislators, manning a booth at a health fair, etc.)</w:t>
      </w:r>
    </w:p>
    <w:p w:rsidRPr="00C3669F" w:rsidR="007B1799" w:rsidP="007B1799" w:rsidRDefault="007B1799" w14:paraId="4C06D123" w14:textId="77777777">
      <w:pPr>
        <w:pStyle w:val="ListParagraph"/>
        <w:numPr>
          <w:ilvl w:val="0"/>
          <w:numId w:val="12"/>
        </w:numPr>
        <w:rPr>
          <w:rFonts w:ascii="Aptos" w:hAnsi="Aptos"/>
          <w:iCs/>
        </w:rPr>
      </w:pPr>
      <w:r w:rsidRPr="00C3669F">
        <w:rPr>
          <w:rFonts w:ascii="Aptos" w:hAnsi="Aptos"/>
          <w:iCs/>
        </w:rPr>
        <w:t>Prioritize your requests and follow up with each person willing to help</w:t>
      </w:r>
    </w:p>
    <w:p w:rsidRPr="00C3669F" w:rsidR="007B1799" w:rsidP="007B1799" w:rsidRDefault="007B1799" w14:paraId="3C92063B" w14:textId="2A7366AB">
      <w:pPr>
        <w:pStyle w:val="ListParagraph"/>
        <w:numPr>
          <w:ilvl w:val="0"/>
          <w:numId w:val="12"/>
        </w:numPr>
        <w:rPr>
          <w:rFonts w:ascii="Aptos" w:hAnsi="Aptos"/>
          <w:iCs/>
        </w:rPr>
      </w:pPr>
      <w:r w:rsidRPr="00C3669F">
        <w:rPr>
          <w:rFonts w:ascii="Aptos" w:hAnsi="Aptos"/>
          <w:iCs/>
        </w:rPr>
        <w:t xml:space="preserve">Always thank your volunteers </w:t>
      </w:r>
    </w:p>
    <w:p w:rsidRPr="00C3669F" w:rsidR="007B1799" w:rsidP="007B1799" w:rsidRDefault="007B1799" w14:paraId="4905C918" w14:textId="727F6A58">
      <w:pPr>
        <w:rPr>
          <w:rFonts w:ascii="Aptos" w:hAnsi="Aptos"/>
          <w:iCs/>
        </w:rPr>
      </w:pPr>
      <w:r w:rsidRPr="00C3669F">
        <w:rPr>
          <w:rFonts w:ascii="Aptos" w:hAnsi="Aptos"/>
          <w:iCs/>
        </w:rPr>
        <w:t>Include some information about why ovarian</w:t>
      </w:r>
      <w:r w:rsidR="009A04B8">
        <w:rPr>
          <w:rFonts w:ascii="Aptos" w:hAnsi="Aptos"/>
          <w:iCs/>
        </w:rPr>
        <w:t xml:space="preserve"> and gynecologic</w:t>
      </w:r>
      <w:r w:rsidRPr="00C3669F">
        <w:rPr>
          <w:rFonts w:ascii="Aptos" w:hAnsi="Aptos"/>
          <w:iCs/>
        </w:rPr>
        <w:t xml:space="preserve"> cancer is important to you and how it affects your community.  Connecting your passion for advocacy with a larger impact will help show your audience the importance of participating.</w:t>
      </w:r>
    </w:p>
    <w:p w:rsidRPr="00C3669F" w:rsidR="007B1799" w:rsidP="007B1799" w:rsidRDefault="007B1799" w14:paraId="6B6044FA" w14:textId="07F021CD">
      <w:pPr>
        <w:rPr>
          <w:rFonts w:ascii="Aptos" w:hAnsi="Aptos"/>
          <w:iCs/>
        </w:rPr>
      </w:pPr>
      <w:r w:rsidRPr="00C3669F">
        <w:rPr>
          <w:rFonts w:ascii="Aptos" w:hAnsi="Aptos"/>
          <w:iCs/>
        </w:rPr>
        <w:t xml:space="preserve">Use the </w:t>
      </w:r>
      <w:r w:rsidRPr="00C3669F" w:rsidR="004D7966">
        <w:rPr>
          <w:rFonts w:ascii="Aptos" w:hAnsi="Aptos"/>
          <w:iCs/>
        </w:rPr>
        <w:t>space below</w:t>
      </w:r>
      <w:r w:rsidRPr="00C3669F">
        <w:rPr>
          <w:rFonts w:ascii="Aptos" w:hAnsi="Aptos"/>
          <w:iCs/>
        </w:rPr>
        <w:t xml:space="preserve"> to write your elevator pitch:</w:t>
      </w:r>
    </w:p>
    <w:p w:rsidRPr="00C3669F" w:rsidR="007B1799" w:rsidP="007B1799" w:rsidRDefault="007B1799" w14:paraId="4D083130" w14:textId="1017E13F">
      <w:pPr>
        <w:rPr>
          <w:rFonts w:ascii="Aptos" w:hAnsi="Aptos"/>
          <w:iCs/>
        </w:rPr>
      </w:pPr>
      <w:r w:rsidRPr="00C3669F">
        <w:rPr>
          <w:rFonts w:ascii="Aptos" w:hAnsi="Apto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3669F" w:rsidR="007B1799" w:rsidP="007B1799" w:rsidRDefault="007B1799" w14:paraId="7E007861" w14:textId="77777777">
      <w:pPr>
        <w:keepNext/>
        <w:framePr w:dropCap="margin" w:lines="3" w:wrap="around" w:hAnchor="page" w:vAnchor="text"/>
        <w:spacing w:after="0" w:line="1010" w:lineRule="exact"/>
        <w:textAlignment w:val="baseline"/>
        <w:rPr>
          <w:rFonts w:ascii="Aptos" w:hAnsi="Aptos"/>
          <w:b/>
          <w:color w:val="00A0AF"/>
          <w:position w:val="-9"/>
          <w:sz w:val="133"/>
          <w:szCs w:val="24"/>
        </w:rPr>
      </w:pPr>
      <w:r w:rsidRPr="00C3669F">
        <w:rPr>
          <w:rFonts w:ascii="Aptos" w:hAnsi="Aptos"/>
          <w:b/>
          <w:color w:val="00A0AF"/>
          <w:position w:val="-9"/>
          <w:sz w:val="133"/>
          <w:szCs w:val="24"/>
        </w:rPr>
        <w:t>4</w:t>
      </w:r>
    </w:p>
    <w:p w:rsidRPr="00C3669F" w:rsidR="007B1799" w:rsidP="007B1799" w:rsidRDefault="007B1799" w14:paraId="73171932" w14:textId="77777777">
      <w:pPr>
        <w:spacing w:after="0"/>
        <w:rPr>
          <w:rFonts w:ascii="Aptos" w:hAnsi="Aptos"/>
          <w:b/>
          <w:color w:val="00A0AF"/>
          <w:sz w:val="24"/>
          <w:szCs w:val="24"/>
        </w:rPr>
      </w:pPr>
      <w:r w:rsidRPr="00C3669F">
        <w:rPr>
          <w:rFonts w:ascii="Aptos" w:hAnsi="Aptos"/>
          <w:b/>
          <w:color w:val="00A0AF"/>
          <w:sz w:val="24"/>
          <w:szCs w:val="24"/>
        </w:rPr>
        <w:t xml:space="preserve"> Grow Your Base</w:t>
      </w:r>
    </w:p>
    <w:p w:rsidRPr="00C3669F" w:rsidR="007B1799" w:rsidP="007B1799" w:rsidRDefault="007B1799" w14:paraId="582E8C06" w14:textId="77777777">
      <w:pPr>
        <w:spacing w:after="0"/>
        <w:rPr>
          <w:rFonts w:ascii="Aptos" w:hAnsi="Aptos"/>
          <w:iCs/>
        </w:rPr>
      </w:pPr>
      <w:r w:rsidRPr="00C3669F">
        <w:rPr>
          <w:rFonts w:ascii="Aptos" w:hAnsi="Aptos"/>
          <w:iCs/>
        </w:rPr>
        <w:t>Once you’ve identified who is willing to work with you on these issues, it’s time to grow!  Use your base to reach out to other like-minded individuals. Continue to emphasize those personal relationships you are building with your advocates and stay informed with what’s going on in your community. Ask yourself the following questions when growing your base of volunteers:</w:t>
      </w:r>
    </w:p>
    <w:p w:rsidRPr="00C3669F" w:rsidR="007B1799" w:rsidP="007B1799" w:rsidRDefault="007B1799" w14:paraId="0CBE9B93" w14:textId="77777777">
      <w:pPr>
        <w:pStyle w:val="ListParagraph"/>
        <w:numPr>
          <w:ilvl w:val="0"/>
          <w:numId w:val="13"/>
        </w:numPr>
        <w:spacing w:after="0"/>
        <w:rPr>
          <w:rFonts w:ascii="Aptos" w:hAnsi="Aptos"/>
        </w:rPr>
      </w:pPr>
      <w:r w:rsidRPr="00C3669F">
        <w:rPr>
          <w:rFonts w:ascii="Aptos" w:hAnsi="Aptos"/>
        </w:rPr>
        <w:t>Who makes up my base of volunteers?</w:t>
      </w:r>
    </w:p>
    <w:p w:rsidRPr="00C3669F" w:rsidR="007B1799" w:rsidP="007B1799" w:rsidRDefault="007B1799" w14:paraId="0762FE45" w14:textId="77777777">
      <w:pPr>
        <w:pStyle w:val="ListParagraph"/>
        <w:numPr>
          <w:ilvl w:val="0"/>
          <w:numId w:val="13"/>
        </w:numPr>
        <w:spacing w:after="0"/>
        <w:rPr>
          <w:rFonts w:ascii="Aptos" w:hAnsi="Aptos"/>
        </w:rPr>
      </w:pPr>
      <w:r w:rsidRPr="00C3669F">
        <w:rPr>
          <w:rFonts w:ascii="Aptos" w:hAnsi="Aptos"/>
        </w:rPr>
        <w:t>How can I strengthen these commitments?</w:t>
      </w:r>
    </w:p>
    <w:p w:rsidRPr="00C3669F" w:rsidR="007B1799" w:rsidP="007B1799" w:rsidRDefault="007B1799" w14:paraId="7BC14274" w14:textId="77777777">
      <w:pPr>
        <w:pStyle w:val="ListParagraph"/>
        <w:numPr>
          <w:ilvl w:val="0"/>
          <w:numId w:val="13"/>
        </w:numPr>
        <w:spacing w:after="0"/>
        <w:rPr>
          <w:rFonts w:ascii="Aptos" w:hAnsi="Aptos"/>
        </w:rPr>
      </w:pPr>
      <w:r w:rsidRPr="00C3669F">
        <w:rPr>
          <w:rFonts w:ascii="Aptos" w:hAnsi="Aptos"/>
        </w:rPr>
        <w:t>How many people are they connected to?</w:t>
      </w:r>
    </w:p>
    <w:p w:rsidRPr="00C3669F" w:rsidR="007B1799" w:rsidP="007B1799" w:rsidRDefault="007B1799" w14:paraId="401F4E7B" w14:textId="77777777">
      <w:pPr>
        <w:pStyle w:val="ListParagraph"/>
        <w:numPr>
          <w:ilvl w:val="0"/>
          <w:numId w:val="13"/>
        </w:numPr>
        <w:spacing w:after="0"/>
        <w:rPr>
          <w:rFonts w:ascii="Aptos" w:hAnsi="Aptos"/>
        </w:rPr>
      </w:pPr>
      <w:r w:rsidRPr="00C3669F">
        <w:rPr>
          <w:rFonts w:ascii="Aptos" w:hAnsi="Aptos"/>
        </w:rPr>
        <w:t>What can I do to get those connections involved?</w:t>
      </w:r>
    </w:p>
    <w:p w:rsidRPr="00C3669F" w:rsidR="007B1799" w:rsidP="007B1799" w:rsidRDefault="007B1799" w14:paraId="0C12A5B8" w14:textId="77777777">
      <w:pPr>
        <w:pStyle w:val="ListParagraph"/>
        <w:numPr>
          <w:ilvl w:val="0"/>
          <w:numId w:val="13"/>
        </w:numPr>
        <w:spacing w:after="0"/>
        <w:rPr>
          <w:rFonts w:ascii="Aptos" w:hAnsi="Aptos"/>
        </w:rPr>
      </w:pPr>
      <w:r w:rsidRPr="00C3669F">
        <w:rPr>
          <w:rFonts w:ascii="Aptos" w:hAnsi="Aptos"/>
        </w:rPr>
        <w:t>How can I increase my base over the next 6-12 months?</w:t>
      </w:r>
    </w:p>
    <w:p w:rsidRPr="00C3669F" w:rsidR="007B1799" w:rsidP="007B1799" w:rsidRDefault="007B1799" w14:paraId="426C3FF0" w14:textId="77777777">
      <w:pPr>
        <w:spacing w:after="0"/>
        <w:rPr>
          <w:rFonts w:ascii="Aptos" w:hAnsi="Aptos"/>
          <w:i/>
        </w:rPr>
      </w:pPr>
    </w:p>
    <w:p w:rsidRPr="00C3669F" w:rsidR="007B1799" w:rsidP="007B1799" w:rsidRDefault="007B1799" w14:paraId="4B7317AF" w14:textId="77777777">
      <w:pPr>
        <w:spacing w:after="0"/>
        <w:rPr>
          <w:rFonts w:ascii="Aptos" w:hAnsi="Aptos"/>
          <w:b/>
          <w:color w:val="00A0AF"/>
          <w:sz w:val="24"/>
          <w:szCs w:val="24"/>
        </w:rPr>
      </w:pPr>
      <w:r w:rsidRPr="00C3669F">
        <w:rPr>
          <w:rFonts w:ascii="Aptos" w:hAnsi="Aptos"/>
          <w:b/>
          <w:color w:val="00A0AF"/>
          <w:sz w:val="24"/>
          <w:szCs w:val="24"/>
        </w:rPr>
        <w:t xml:space="preserve"> Some Things to Keep in Mind</w:t>
      </w:r>
    </w:p>
    <w:p w:rsidRPr="00C3669F" w:rsidR="007B1799" w:rsidP="007B1799" w:rsidRDefault="007B1799" w14:paraId="22703614" w14:textId="187F3727">
      <w:pPr>
        <w:pStyle w:val="ListParagraph"/>
        <w:numPr>
          <w:ilvl w:val="0"/>
          <w:numId w:val="15"/>
        </w:numPr>
        <w:rPr>
          <w:rFonts w:ascii="Aptos" w:hAnsi="Aptos"/>
          <w:iCs/>
        </w:rPr>
      </w:pPr>
      <w:r w:rsidRPr="00C3669F">
        <w:rPr>
          <w:rFonts w:ascii="Aptos" w:hAnsi="Aptos"/>
          <w:iCs/>
        </w:rPr>
        <w:t>Everyone has a different comfort</w:t>
      </w:r>
      <w:r w:rsidRPr="00C3669F" w:rsidR="00203444">
        <w:rPr>
          <w:rFonts w:ascii="Aptos" w:hAnsi="Aptos"/>
          <w:iCs/>
        </w:rPr>
        <w:t xml:space="preserve"> or skill</w:t>
      </w:r>
      <w:r w:rsidRPr="00C3669F">
        <w:rPr>
          <w:rFonts w:ascii="Aptos" w:hAnsi="Aptos"/>
          <w:iCs/>
        </w:rPr>
        <w:t xml:space="preserve"> level with </w:t>
      </w:r>
      <w:r w:rsidRPr="00C3669F" w:rsidR="00203444">
        <w:rPr>
          <w:rFonts w:ascii="Aptos" w:hAnsi="Aptos"/>
          <w:iCs/>
        </w:rPr>
        <w:t>various</w:t>
      </w:r>
      <w:r w:rsidRPr="00C3669F">
        <w:rPr>
          <w:rFonts w:ascii="Aptos" w:hAnsi="Aptos"/>
          <w:iCs/>
        </w:rPr>
        <w:t xml:space="preserve"> activities; target your activity requests to appropriate people.</w:t>
      </w:r>
    </w:p>
    <w:p w:rsidRPr="00C3669F" w:rsidR="007B1799" w:rsidP="007B1799" w:rsidRDefault="007B1799" w14:paraId="45D77229" w14:textId="3372A430">
      <w:pPr>
        <w:pStyle w:val="ListParagraph"/>
        <w:numPr>
          <w:ilvl w:val="0"/>
          <w:numId w:val="15"/>
        </w:numPr>
        <w:rPr>
          <w:rFonts w:ascii="Aptos" w:hAnsi="Aptos"/>
          <w:iCs/>
        </w:rPr>
      </w:pPr>
      <w:r w:rsidRPr="00C3669F">
        <w:rPr>
          <w:rFonts w:ascii="Aptos" w:hAnsi="Aptos"/>
          <w:iCs/>
        </w:rPr>
        <w:t xml:space="preserve">Everyone is busy.  Be mindful of your </w:t>
      </w:r>
      <w:r w:rsidRPr="00C3669F" w:rsidR="00D64536">
        <w:rPr>
          <w:rFonts w:ascii="Aptos" w:hAnsi="Aptos"/>
          <w:iCs/>
        </w:rPr>
        <w:t>volunteers’</w:t>
      </w:r>
      <w:r w:rsidRPr="00C3669F">
        <w:rPr>
          <w:rFonts w:ascii="Aptos" w:hAnsi="Aptos"/>
          <w:iCs/>
        </w:rPr>
        <w:t xml:space="preserve"> time commitments and availability.</w:t>
      </w:r>
    </w:p>
    <w:p w:rsidRPr="00C3669F" w:rsidR="007B1799" w:rsidP="007B1799" w:rsidRDefault="007B1799" w14:paraId="75436103" w14:textId="25893297">
      <w:pPr>
        <w:pStyle w:val="ListParagraph"/>
        <w:numPr>
          <w:ilvl w:val="0"/>
          <w:numId w:val="15"/>
        </w:numPr>
        <w:rPr>
          <w:rFonts w:ascii="Aptos" w:hAnsi="Aptos"/>
          <w:iCs/>
        </w:rPr>
      </w:pPr>
      <w:r w:rsidRPr="00C3669F">
        <w:rPr>
          <w:rFonts w:ascii="Aptos" w:hAnsi="Aptos"/>
          <w:iCs/>
        </w:rPr>
        <w:t>Stay in touch with volunteers</w:t>
      </w:r>
      <w:r w:rsidRPr="00C3669F" w:rsidR="00203444">
        <w:rPr>
          <w:rFonts w:ascii="Aptos" w:hAnsi="Aptos"/>
          <w:iCs/>
        </w:rPr>
        <w:t>. Y</w:t>
      </w:r>
      <w:r w:rsidRPr="00C3669F">
        <w:rPr>
          <w:rFonts w:ascii="Aptos" w:hAnsi="Aptos"/>
          <w:iCs/>
        </w:rPr>
        <w:t xml:space="preserve">ou will want to keep them engaged throughout the </w:t>
      </w:r>
      <w:r w:rsidRPr="00C3669F" w:rsidR="00D64536">
        <w:rPr>
          <w:rFonts w:ascii="Aptos" w:hAnsi="Aptos"/>
          <w:iCs/>
        </w:rPr>
        <w:t>year</w:t>
      </w:r>
      <w:r w:rsidRPr="00C3669F" w:rsidR="00203444">
        <w:rPr>
          <w:rFonts w:ascii="Aptos" w:hAnsi="Aptos"/>
          <w:iCs/>
        </w:rPr>
        <w:t xml:space="preserve"> </w:t>
      </w:r>
      <w:r w:rsidRPr="00C3669F">
        <w:rPr>
          <w:rFonts w:ascii="Aptos" w:hAnsi="Aptos"/>
          <w:iCs/>
        </w:rPr>
        <w:t>so they are aware of the impact they are having.</w:t>
      </w:r>
    </w:p>
    <w:p w:rsidRPr="00C3669F" w:rsidR="007B1799" w:rsidP="007B1799" w:rsidRDefault="007B1799" w14:paraId="34EDB34A" w14:textId="6F66E165">
      <w:pPr>
        <w:pStyle w:val="ListParagraph"/>
        <w:numPr>
          <w:ilvl w:val="0"/>
          <w:numId w:val="15"/>
        </w:numPr>
        <w:rPr>
          <w:rFonts w:ascii="Aptos" w:hAnsi="Aptos"/>
          <w:iCs/>
        </w:rPr>
      </w:pPr>
      <w:r w:rsidRPr="00C3669F">
        <w:rPr>
          <w:rFonts w:ascii="Aptos" w:hAnsi="Aptos"/>
          <w:iCs/>
        </w:rPr>
        <w:t xml:space="preserve">Listen </w:t>
      </w:r>
      <w:r w:rsidRPr="00C3669F" w:rsidR="00D64536">
        <w:rPr>
          <w:rFonts w:ascii="Aptos" w:hAnsi="Aptos"/>
          <w:iCs/>
        </w:rPr>
        <w:t>to</w:t>
      </w:r>
      <w:r w:rsidRPr="00C3669F">
        <w:rPr>
          <w:rFonts w:ascii="Aptos" w:hAnsi="Aptos"/>
          <w:iCs/>
        </w:rPr>
        <w:t xml:space="preserve"> your volunteers</w:t>
      </w:r>
      <w:r w:rsidRPr="00C3669F" w:rsidR="00C223C8">
        <w:rPr>
          <w:rFonts w:ascii="Aptos" w:hAnsi="Aptos"/>
          <w:iCs/>
        </w:rPr>
        <w:t>; learn</w:t>
      </w:r>
      <w:r w:rsidRPr="00C3669F">
        <w:rPr>
          <w:rFonts w:ascii="Aptos" w:hAnsi="Aptos"/>
          <w:iCs/>
        </w:rPr>
        <w:t xml:space="preserve"> why they are involved and what their stories are. Remember advocacy is about relationships!</w:t>
      </w:r>
    </w:p>
    <w:p w:rsidRPr="00C3669F" w:rsidR="007B1799" w:rsidP="007B1799" w:rsidRDefault="007B1799" w14:paraId="1E03F9D2" w14:textId="3432CA4E">
      <w:pPr>
        <w:pStyle w:val="ListParagraph"/>
        <w:numPr>
          <w:ilvl w:val="0"/>
          <w:numId w:val="15"/>
        </w:numPr>
        <w:rPr>
          <w:rFonts w:ascii="Aptos" w:hAnsi="Aptos"/>
          <w:iCs/>
        </w:rPr>
      </w:pPr>
      <w:r w:rsidRPr="00C3669F">
        <w:rPr>
          <w:rFonts w:ascii="Aptos" w:hAnsi="Aptos"/>
          <w:iCs/>
        </w:rPr>
        <w:t xml:space="preserve">Choose events that have a purpose. People are sharing their time because they want to feel like they are making a difference.  </w:t>
      </w:r>
      <w:r w:rsidRPr="00C3669F" w:rsidR="00D64536">
        <w:rPr>
          <w:rFonts w:ascii="Aptos" w:hAnsi="Aptos"/>
          <w:iCs/>
        </w:rPr>
        <w:t>Refer</w:t>
      </w:r>
      <w:r w:rsidRPr="00C3669F">
        <w:rPr>
          <w:rFonts w:ascii="Aptos" w:hAnsi="Aptos"/>
          <w:iCs/>
        </w:rPr>
        <w:t xml:space="preserve"> to your goals when determining appropriate events.</w:t>
      </w:r>
    </w:p>
    <w:p w:rsidRPr="009A04B8" w:rsidR="00D64536" w:rsidP="009A04B8" w:rsidRDefault="007B1799" w14:paraId="7A1FD464" w14:textId="764E2DB8">
      <w:pPr>
        <w:pStyle w:val="ListParagraph"/>
        <w:numPr>
          <w:ilvl w:val="0"/>
          <w:numId w:val="15"/>
        </w:numPr>
        <w:rPr>
          <w:rFonts w:ascii="Aptos" w:hAnsi="Aptos"/>
          <w:iCs/>
        </w:rPr>
      </w:pPr>
      <w:r w:rsidRPr="00C3669F">
        <w:rPr>
          <w:rFonts w:ascii="Aptos" w:hAnsi="Aptos"/>
          <w:iCs/>
        </w:rPr>
        <w:t xml:space="preserve">Think about communication.  How you share information is an important step in maintaining a good volunteer base.  Let them know they are </w:t>
      </w:r>
      <w:r w:rsidRPr="00C3669F" w:rsidR="00D64536">
        <w:rPr>
          <w:rFonts w:ascii="Aptos" w:hAnsi="Aptos"/>
          <w:iCs/>
        </w:rPr>
        <w:t>valued,</w:t>
      </w:r>
      <w:r w:rsidRPr="00C3669F">
        <w:rPr>
          <w:rFonts w:ascii="Aptos" w:hAnsi="Aptos"/>
          <w:iCs/>
        </w:rPr>
        <w:t xml:space="preserve"> and their work is critical to our overall mission.</w:t>
      </w:r>
    </w:p>
    <w:tbl>
      <w:tblPr>
        <w:tblStyle w:val="LightShading-Accent5"/>
        <w:tblpPr w:leftFromText="180" w:rightFromText="180" w:vertAnchor="text" w:horzAnchor="margin" w:tblpXSpec="center" w:tblpY="991"/>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95"/>
        <w:gridCol w:w="923"/>
        <w:gridCol w:w="900"/>
        <w:gridCol w:w="1080"/>
        <w:gridCol w:w="1417"/>
        <w:gridCol w:w="1103"/>
        <w:gridCol w:w="1417"/>
        <w:gridCol w:w="1260"/>
        <w:gridCol w:w="1193"/>
        <w:gridCol w:w="810"/>
      </w:tblGrid>
      <w:tr w:rsidRPr="00C3669F" w:rsidR="00D64536" w:rsidTr="00DE1CC0" w14:paraId="541B23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Borders>
              <w:top w:val="none" w:color="auto" w:sz="0" w:space="0"/>
              <w:left w:val="none" w:color="auto" w:sz="0" w:space="0"/>
              <w:bottom w:val="single" w:color="auto" w:sz="4" w:space="0"/>
              <w:right w:val="none" w:color="auto" w:sz="0" w:space="0"/>
            </w:tcBorders>
          </w:tcPr>
          <w:p w:rsidRPr="00DE1CC0" w:rsidR="00D64536" w:rsidP="00D64536" w:rsidRDefault="00D64536" w14:paraId="5D1CE5DF" w14:textId="77777777">
            <w:pPr>
              <w:rPr>
                <w:rFonts w:ascii="Aptos" w:hAnsi="Aptos"/>
                <w:color w:val="00A0AF"/>
                <w:sz w:val="20"/>
                <w:szCs w:val="20"/>
              </w:rPr>
            </w:pPr>
            <w:r w:rsidRPr="00DE1CC0">
              <w:rPr>
                <w:rFonts w:ascii="Aptos" w:hAnsi="Aptos"/>
                <w:color w:val="00A0AF"/>
                <w:sz w:val="20"/>
                <w:szCs w:val="20"/>
              </w:rPr>
              <w:t>Name</w:t>
            </w:r>
          </w:p>
        </w:tc>
        <w:tc>
          <w:tcPr>
            <w:tcW w:w="923" w:type="dxa"/>
            <w:tcBorders>
              <w:top w:val="none" w:color="auto" w:sz="0" w:space="0"/>
              <w:left w:val="none" w:color="auto" w:sz="0" w:space="0"/>
              <w:bottom w:val="single" w:color="auto" w:sz="4" w:space="0"/>
              <w:right w:val="none" w:color="auto" w:sz="0" w:space="0"/>
            </w:tcBorders>
          </w:tcPr>
          <w:p w:rsidRPr="00DE1CC0" w:rsidR="00D64536" w:rsidP="00D64536" w:rsidRDefault="00D64536" w14:paraId="38AB8BE1"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 xml:space="preserve">Phone </w:t>
            </w:r>
          </w:p>
        </w:tc>
        <w:tc>
          <w:tcPr>
            <w:tcW w:w="900" w:type="dxa"/>
            <w:tcBorders>
              <w:top w:val="none" w:color="auto" w:sz="0" w:space="0"/>
              <w:left w:val="none" w:color="auto" w:sz="0" w:space="0"/>
              <w:bottom w:val="single" w:color="auto" w:sz="4" w:space="0"/>
              <w:right w:val="none" w:color="auto" w:sz="0" w:space="0"/>
            </w:tcBorders>
          </w:tcPr>
          <w:p w:rsidRPr="00DE1CC0" w:rsidR="00D64536" w:rsidP="00D64536" w:rsidRDefault="00D64536" w14:paraId="282217D9"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Email</w:t>
            </w:r>
          </w:p>
        </w:tc>
        <w:tc>
          <w:tcPr>
            <w:tcW w:w="1080" w:type="dxa"/>
            <w:tcBorders>
              <w:top w:val="none" w:color="auto" w:sz="0" w:space="0"/>
              <w:left w:val="none" w:color="auto" w:sz="0" w:space="0"/>
              <w:bottom w:val="single" w:color="auto" w:sz="4" w:space="0"/>
              <w:right w:val="none" w:color="auto" w:sz="0" w:space="0"/>
            </w:tcBorders>
          </w:tcPr>
          <w:p w:rsidRPr="00DE1CC0" w:rsidR="00D64536" w:rsidP="00D64536" w:rsidRDefault="00D64536" w14:paraId="3EF9A2E5"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Address</w:t>
            </w:r>
          </w:p>
        </w:tc>
        <w:tc>
          <w:tcPr>
            <w:tcW w:w="1417" w:type="dxa"/>
            <w:tcBorders>
              <w:top w:val="none" w:color="auto" w:sz="0" w:space="0"/>
              <w:left w:val="none" w:color="auto" w:sz="0" w:space="0"/>
              <w:bottom w:val="single" w:color="auto" w:sz="4" w:space="0"/>
              <w:right w:val="none" w:color="auto" w:sz="0" w:space="0"/>
            </w:tcBorders>
          </w:tcPr>
          <w:p w:rsidRPr="00DE1CC0" w:rsidR="00D64536" w:rsidP="00D64536" w:rsidRDefault="00D64536" w14:paraId="09EAF47A"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Occupation</w:t>
            </w:r>
          </w:p>
        </w:tc>
        <w:tc>
          <w:tcPr>
            <w:tcW w:w="1103" w:type="dxa"/>
            <w:tcBorders>
              <w:top w:val="none" w:color="auto" w:sz="0" w:space="0"/>
              <w:left w:val="none" w:color="auto" w:sz="0" w:space="0"/>
              <w:bottom w:val="single" w:color="auto" w:sz="4" w:space="0"/>
              <w:right w:val="none" w:color="auto" w:sz="0" w:space="0"/>
            </w:tcBorders>
          </w:tcPr>
          <w:p w:rsidRPr="00DE1CC0" w:rsidR="00D64536" w:rsidP="00D64536" w:rsidRDefault="00D64536" w14:paraId="15B19229"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Interests</w:t>
            </w:r>
          </w:p>
        </w:tc>
        <w:tc>
          <w:tcPr>
            <w:tcW w:w="1417" w:type="dxa"/>
            <w:tcBorders>
              <w:top w:val="none" w:color="auto" w:sz="0" w:space="0"/>
              <w:left w:val="none" w:color="auto" w:sz="0" w:space="0"/>
              <w:bottom w:val="single" w:color="auto" w:sz="4" w:space="0"/>
              <w:right w:val="none" w:color="auto" w:sz="0" w:space="0"/>
            </w:tcBorders>
          </w:tcPr>
          <w:p w:rsidRPr="00DE1CC0" w:rsidR="00D64536" w:rsidP="00D64536" w:rsidRDefault="00D64536" w14:paraId="5840FE51"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Connection</w:t>
            </w:r>
          </w:p>
        </w:tc>
        <w:tc>
          <w:tcPr>
            <w:tcW w:w="1260" w:type="dxa"/>
            <w:tcBorders>
              <w:top w:val="none" w:color="auto" w:sz="0" w:space="0"/>
              <w:left w:val="none" w:color="auto" w:sz="0" w:space="0"/>
              <w:bottom w:val="single" w:color="auto" w:sz="4" w:space="0"/>
              <w:right w:val="none" w:color="auto" w:sz="0" w:space="0"/>
            </w:tcBorders>
          </w:tcPr>
          <w:p w:rsidRPr="00DE1CC0" w:rsidR="00D64536" w:rsidP="00D64536" w:rsidRDefault="00D64536" w14:paraId="506957F2"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Availability</w:t>
            </w:r>
          </w:p>
        </w:tc>
        <w:tc>
          <w:tcPr>
            <w:tcW w:w="1193" w:type="dxa"/>
            <w:tcBorders>
              <w:top w:val="none" w:color="auto" w:sz="0" w:space="0"/>
              <w:left w:val="none" w:color="auto" w:sz="0" w:space="0"/>
              <w:bottom w:val="single" w:color="auto" w:sz="4" w:space="0"/>
              <w:right w:val="none" w:color="auto" w:sz="0" w:space="0"/>
            </w:tcBorders>
          </w:tcPr>
          <w:p w:rsidRPr="00DE1CC0" w:rsidR="00D64536" w:rsidP="00D64536" w:rsidRDefault="00D64536" w14:paraId="745FB5AE"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Activities</w:t>
            </w:r>
          </w:p>
        </w:tc>
        <w:tc>
          <w:tcPr>
            <w:tcW w:w="810" w:type="dxa"/>
            <w:tcBorders>
              <w:top w:val="none" w:color="auto" w:sz="0" w:space="0"/>
              <w:left w:val="none" w:color="auto" w:sz="0" w:space="0"/>
              <w:bottom w:val="single" w:color="auto" w:sz="4" w:space="0"/>
              <w:right w:val="none" w:color="auto" w:sz="0" w:space="0"/>
            </w:tcBorders>
          </w:tcPr>
          <w:p w:rsidRPr="00DE1CC0" w:rsidR="00D64536" w:rsidP="00D64536" w:rsidRDefault="00D64536" w14:paraId="16C9BB17" w14:textId="77777777">
            <w:pPr>
              <w:cnfStyle w:val="100000000000" w:firstRow="1" w:lastRow="0" w:firstColumn="0" w:lastColumn="0" w:oddVBand="0" w:evenVBand="0" w:oddHBand="0" w:evenHBand="0" w:firstRowFirstColumn="0" w:firstRowLastColumn="0" w:lastRowFirstColumn="0" w:lastRowLastColumn="0"/>
              <w:rPr>
                <w:rFonts w:ascii="Aptos" w:hAnsi="Aptos"/>
                <w:color w:val="00A0AF"/>
                <w:sz w:val="20"/>
                <w:szCs w:val="20"/>
              </w:rPr>
            </w:pPr>
            <w:r w:rsidRPr="00DE1CC0">
              <w:rPr>
                <w:rFonts w:ascii="Aptos" w:hAnsi="Aptos"/>
                <w:color w:val="00A0AF"/>
                <w:sz w:val="20"/>
                <w:szCs w:val="20"/>
              </w:rPr>
              <w:t>Notes</w:t>
            </w:r>
          </w:p>
        </w:tc>
      </w:tr>
      <w:tr w:rsidRPr="00C3669F" w:rsidR="00CE1DFF" w:rsidTr="00DE1CC0" w14:paraId="2035B68A"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95" w:type="dxa"/>
            <w:tcBorders>
              <w:left w:val="single" w:color="auto" w:sz="4" w:space="0"/>
              <w:right w:val="single" w:color="auto" w:sz="4" w:space="0"/>
            </w:tcBorders>
            <w:shd w:val="clear" w:color="auto" w:fill="E5FDFF"/>
          </w:tcPr>
          <w:p w:rsidRPr="00C3669F" w:rsidR="00D64536" w:rsidP="00D64536" w:rsidRDefault="00D64536" w14:paraId="303FA6EE" w14:textId="77777777">
            <w:pPr>
              <w:rPr>
                <w:rFonts w:ascii="Aptos" w:hAnsi="Aptos"/>
              </w:rPr>
            </w:pPr>
          </w:p>
        </w:tc>
        <w:tc>
          <w:tcPr>
            <w:tcW w:w="923" w:type="dxa"/>
            <w:tcBorders>
              <w:left w:val="single" w:color="auto" w:sz="4" w:space="0"/>
              <w:right w:val="single" w:color="auto" w:sz="4" w:space="0"/>
            </w:tcBorders>
            <w:shd w:val="clear" w:color="auto" w:fill="E5FDFF"/>
          </w:tcPr>
          <w:p w:rsidRPr="00C3669F" w:rsidR="00D64536" w:rsidP="00D64536" w:rsidRDefault="00D64536" w14:paraId="14F3B707"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900" w:type="dxa"/>
            <w:tcBorders>
              <w:left w:val="single" w:color="auto" w:sz="4" w:space="0"/>
              <w:right w:val="single" w:color="auto" w:sz="4" w:space="0"/>
            </w:tcBorders>
            <w:shd w:val="clear" w:color="auto" w:fill="E5FDFF"/>
          </w:tcPr>
          <w:p w:rsidRPr="00C3669F" w:rsidR="00D64536" w:rsidP="00D64536" w:rsidRDefault="00D64536" w14:paraId="64C154B8"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080" w:type="dxa"/>
            <w:tcBorders>
              <w:left w:val="single" w:color="auto" w:sz="4" w:space="0"/>
              <w:right w:val="single" w:color="auto" w:sz="4" w:space="0"/>
            </w:tcBorders>
            <w:shd w:val="clear" w:color="auto" w:fill="E5FDFF"/>
          </w:tcPr>
          <w:p w:rsidRPr="00C3669F" w:rsidR="00D64536" w:rsidP="00D64536" w:rsidRDefault="00D64536" w14:paraId="67DBF421"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shd w:val="clear" w:color="auto" w:fill="E5FDFF"/>
          </w:tcPr>
          <w:p w:rsidRPr="00C3669F" w:rsidR="00D64536" w:rsidP="00D64536" w:rsidRDefault="00D64536" w14:paraId="7C31754B"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103" w:type="dxa"/>
            <w:tcBorders>
              <w:left w:val="single" w:color="auto" w:sz="4" w:space="0"/>
              <w:right w:val="single" w:color="auto" w:sz="4" w:space="0"/>
            </w:tcBorders>
            <w:shd w:val="clear" w:color="auto" w:fill="E5FDFF"/>
          </w:tcPr>
          <w:p w:rsidRPr="00C3669F" w:rsidR="00D64536" w:rsidP="00D64536" w:rsidRDefault="00D64536" w14:paraId="106DC040"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shd w:val="clear" w:color="auto" w:fill="E5FDFF"/>
          </w:tcPr>
          <w:p w:rsidRPr="00C3669F" w:rsidR="00D64536" w:rsidP="00D64536" w:rsidRDefault="00D64536" w14:paraId="5D75106B"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260" w:type="dxa"/>
            <w:tcBorders>
              <w:left w:val="single" w:color="auto" w:sz="4" w:space="0"/>
              <w:right w:val="single" w:color="auto" w:sz="4" w:space="0"/>
            </w:tcBorders>
            <w:shd w:val="clear" w:color="auto" w:fill="E5FDFF"/>
          </w:tcPr>
          <w:p w:rsidRPr="00C3669F" w:rsidR="00D64536" w:rsidP="00D64536" w:rsidRDefault="00D64536" w14:paraId="6F03C969"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193" w:type="dxa"/>
            <w:tcBorders>
              <w:left w:val="single" w:color="auto" w:sz="4" w:space="0"/>
              <w:right w:val="single" w:color="auto" w:sz="4" w:space="0"/>
            </w:tcBorders>
            <w:shd w:val="clear" w:color="auto" w:fill="E5FDFF"/>
          </w:tcPr>
          <w:p w:rsidRPr="00C3669F" w:rsidR="00D64536" w:rsidP="00D64536" w:rsidRDefault="00D64536" w14:paraId="7F52BA9A"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810" w:type="dxa"/>
            <w:tcBorders>
              <w:left w:val="single" w:color="auto" w:sz="4" w:space="0"/>
              <w:right w:val="single" w:color="auto" w:sz="4" w:space="0"/>
            </w:tcBorders>
            <w:shd w:val="clear" w:color="auto" w:fill="E5FDFF"/>
          </w:tcPr>
          <w:p w:rsidRPr="00C3669F" w:rsidR="00D64536" w:rsidP="00D64536" w:rsidRDefault="00D64536" w14:paraId="23CD90B8"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r>
      <w:tr w:rsidRPr="00C3669F" w:rsidR="00D64536" w:rsidTr="00DE1CC0" w14:paraId="752AB0A1" w14:textId="77777777">
        <w:trPr>
          <w:trHeight w:val="530"/>
        </w:trPr>
        <w:tc>
          <w:tcPr>
            <w:cnfStyle w:val="001000000000" w:firstRow="0" w:lastRow="0" w:firstColumn="1" w:lastColumn="0" w:oddVBand="0" w:evenVBand="0" w:oddHBand="0" w:evenHBand="0" w:firstRowFirstColumn="0" w:firstRowLastColumn="0" w:lastRowFirstColumn="0" w:lastRowLastColumn="0"/>
            <w:tcW w:w="895" w:type="dxa"/>
          </w:tcPr>
          <w:p w:rsidRPr="00C3669F" w:rsidR="00D64536" w:rsidP="00D64536" w:rsidRDefault="00D64536" w14:paraId="47A8A1DA" w14:textId="77777777">
            <w:pPr>
              <w:rPr>
                <w:rFonts w:ascii="Aptos" w:hAnsi="Aptos"/>
              </w:rPr>
            </w:pPr>
          </w:p>
        </w:tc>
        <w:tc>
          <w:tcPr>
            <w:tcW w:w="923" w:type="dxa"/>
          </w:tcPr>
          <w:p w:rsidRPr="00C3669F" w:rsidR="00D64536" w:rsidP="00D64536" w:rsidRDefault="00D64536" w14:paraId="2B55FA3E"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900" w:type="dxa"/>
          </w:tcPr>
          <w:p w:rsidRPr="00C3669F" w:rsidR="00D64536" w:rsidP="00D64536" w:rsidRDefault="00D64536" w14:paraId="1C6DF265"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080" w:type="dxa"/>
          </w:tcPr>
          <w:p w:rsidRPr="00C3669F" w:rsidR="00D64536" w:rsidP="00D64536" w:rsidRDefault="00D64536" w14:paraId="40F8C650"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17" w:type="dxa"/>
          </w:tcPr>
          <w:p w:rsidRPr="00C3669F" w:rsidR="00D64536" w:rsidP="00D64536" w:rsidRDefault="00D64536" w14:paraId="22DCB8B1"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103" w:type="dxa"/>
          </w:tcPr>
          <w:p w:rsidRPr="00C3669F" w:rsidR="00D64536" w:rsidP="00D64536" w:rsidRDefault="00D64536" w14:paraId="08A618AC"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17" w:type="dxa"/>
          </w:tcPr>
          <w:p w:rsidRPr="00C3669F" w:rsidR="00D64536" w:rsidP="00D64536" w:rsidRDefault="00D64536" w14:paraId="670D4511"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260" w:type="dxa"/>
          </w:tcPr>
          <w:p w:rsidRPr="00C3669F" w:rsidR="00D64536" w:rsidP="00D64536" w:rsidRDefault="00D64536" w14:paraId="031F7B11"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193" w:type="dxa"/>
          </w:tcPr>
          <w:p w:rsidRPr="00C3669F" w:rsidR="00D64536" w:rsidP="00D64536" w:rsidRDefault="00D64536" w14:paraId="69C0DF24"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810" w:type="dxa"/>
          </w:tcPr>
          <w:p w:rsidRPr="00C3669F" w:rsidR="00D64536" w:rsidP="00D64536" w:rsidRDefault="00D64536" w14:paraId="273D491D"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r>
      <w:tr w:rsidRPr="00C3669F" w:rsidR="00CE1DFF" w:rsidTr="00DE1CC0" w14:paraId="0D779CF0"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95" w:type="dxa"/>
            <w:tcBorders>
              <w:left w:val="single" w:color="auto" w:sz="4" w:space="0"/>
              <w:right w:val="single" w:color="auto" w:sz="4" w:space="0"/>
            </w:tcBorders>
            <w:shd w:val="clear" w:color="auto" w:fill="E5FDFF"/>
          </w:tcPr>
          <w:p w:rsidRPr="00C3669F" w:rsidR="00D64536" w:rsidP="00D64536" w:rsidRDefault="00D64536" w14:paraId="01C6FB31" w14:textId="77777777">
            <w:pPr>
              <w:rPr>
                <w:rFonts w:ascii="Aptos" w:hAnsi="Aptos"/>
              </w:rPr>
            </w:pPr>
          </w:p>
        </w:tc>
        <w:tc>
          <w:tcPr>
            <w:tcW w:w="923" w:type="dxa"/>
            <w:tcBorders>
              <w:left w:val="single" w:color="auto" w:sz="4" w:space="0"/>
              <w:right w:val="single" w:color="auto" w:sz="4" w:space="0"/>
            </w:tcBorders>
            <w:shd w:val="clear" w:color="auto" w:fill="E5FDFF"/>
          </w:tcPr>
          <w:p w:rsidRPr="00C3669F" w:rsidR="00D64536" w:rsidP="00D64536" w:rsidRDefault="00D64536" w14:paraId="499F2D17"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900" w:type="dxa"/>
            <w:tcBorders>
              <w:left w:val="single" w:color="auto" w:sz="4" w:space="0"/>
              <w:right w:val="single" w:color="auto" w:sz="4" w:space="0"/>
            </w:tcBorders>
            <w:shd w:val="clear" w:color="auto" w:fill="E5FDFF"/>
          </w:tcPr>
          <w:p w:rsidRPr="00C3669F" w:rsidR="00D64536" w:rsidP="00D64536" w:rsidRDefault="00D64536" w14:paraId="7A919E3A"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080" w:type="dxa"/>
            <w:tcBorders>
              <w:left w:val="single" w:color="auto" w:sz="4" w:space="0"/>
              <w:right w:val="single" w:color="auto" w:sz="4" w:space="0"/>
            </w:tcBorders>
            <w:shd w:val="clear" w:color="auto" w:fill="E5FDFF"/>
          </w:tcPr>
          <w:p w:rsidRPr="00C3669F" w:rsidR="00D64536" w:rsidP="00D64536" w:rsidRDefault="00D64536" w14:paraId="3F7003DE"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shd w:val="clear" w:color="auto" w:fill="E5FDFF"/>
          </w:tcPr>
          <w:p w:rsidRPr="00C3669F" w:rsidR="00D64536" w:rsidP="00D64536" w:rsidRDefault="00D64536" w14:paraId="47512B99"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103" w:type="dxa"/>
            <w:tcBorders>
              <w:left w:val="single" w:color="auto" w:sz="4" w:space="0"/>
              <w:right w:val="single" w:color="auto" w:sz="4" w:space="0"/>
            </w:tcBorders>
            <w:shd w:val="clear" w:color="auto" w:fill="E5FDFF"/>
          </w:tcPr>
          <w:p w:rsidRPr="00C3669F" w:rsidR="00D64536" w:rsidP="00D64536" w:rsidRDefault="00D64536" w14:paraId="10025F28"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shd w:val="clear" w:color="auto" w:fill="E5FDFF"/>
          </w:tcPr>
          <w:p w:rsidRPr="00C3669F" w:rsidR="00D64536" w:rsidP="00D64536" w:rsidRDefault="00D64536" w14:paraId="46093B73"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260" w:type="dxa"/>
            <w:tcBorders>
              <w:left w:val="single" w:color="auto" w:sz="4" w:space="0"/>
              <w:right w:val="single" w:color="auto" w:sz="4" w:space="0"/>
            </w:tcBorders>
            <w:shd w:val="clear" w:color="auto" w:fill="E5FDFF"/>
          </w:tcPr>
          <w:p w:rsidRPr="00C3669F" w:rsidR="00D64536" w:rsidP="00D64536" w:rsidRDefault="00D64536" w14:paraId="6B3A9446"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193" w:type="dxa"/>
            <w:tcBorders>
              <w:left w:val="single" w:color="auto" w:sz="4" w:space="0"/>
              <w:right w:val="single" w:color="auto" w:sz="4" w:space="0"/>
            </w:tcBorders>
            <w:shd w:val="clear" w:color="auto" w:fill="E5FDFF"/>
          </w:tcPr>
          <w:p w:rsidRPr="00C3669F" w:rsidR="00D64536" w:rsidP="00D64536" w:rsidRDefault="00D64536" w14:paraId="4157380B"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810" w:type="dxa"/>
            <w:tcBorders>
              <w:left w:val="single" w:color="auto" w:sz="4" w:space="0"/>
              <w:right w:val="single" w:color="auto" w:sz="4" w:space="0"/>
            </w:tcBorders>
            <w:shd w:val="clear" w:color="auto" w:fill="E5FDFF"/>
          </w:tcPr>
          <w:p w:rsidRPr="00C3669F" w:rsidR="00D64536" w:rsidP="00D64536" w:rsidRDefault="00D64536" w14:paraId="4A0DC627"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r>
      <w:tr w:rsidRPr="00C3669F" w:rsidR="00D64536" w:rsidTr="00DE1CC0" w14:paraId="16BA5D3E" w14:textId="77777777">
        <w:trPr>
          <w:trHeight w:val="530"/>
        </w:trPr>
        <w:tc>
          <w:tcPr>
            <w:cnfStyle w:val="001000000000" w:firstRow="0" w:lastRow="0" w:firstColumn="1" w:lastColumn="0" w:oddVBand="0" w:evenVBand="0" w:oddHBand="0" w:evenHBand="0" w:firstRowFirstColumn="0" w:firstRowLastColumn="0" w:lastRowFirstColumn="0" w:lastRowLastColumn="0"/>
            <w:tcW w:w="895" w:type="dxa"/>
          </w:tcPr>
          <w:p w:rsidRPr="00C3669F" w:rsidR="00D64536" w:rsidP="00D64536" w:rsidRDefault="00D64536" w14:paraId="40CC63B3" w14:textId="77777777">
            <w:pPr>
              <w:rPr>
                <w:rFonts w:ascii="Aptos" w:hAnsi="Aptos"/>
              </w:rPr>
            </w:pPr>
          </w:p>
        </w:tc>
        <w:tc>
          <w:tcPr>
            <w:tcW w:w="923" w:type="dxa"/>
          </w:tcPr>
          <w:p w:rsidRPr="00C3669F" w:rsidR="00D64536" w:rsidP="00D64536" w:rsidRDefault="00D64536" w14:paraId="7C19B2EC"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900" w:type="dxa"/>
          </w:tcPr>
          <w:p w:rsidRPr="00C3669F" w:rsidR="00D64536" w:rsidP="00D64536" w:rsidRDefault="00D64536" w14:paraId="00F21354"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080" w:type="dxa"/>
          </w:tcPr>
          <w:p w:rsidRPr="00C3669F" w:rsidR="00D64536" w:rsidP="00D64536" w:rsidRDefault="00D64536" w14:paraId="61DC4046"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17" w:type="dxa"/>
          </w:tcPr>
          <w:p w:rsidRPr="00C3669F" w:rsidR="00D64536" w:rsidP="00D64536" w:rsidRDefault="00D64536" w14:paraId="599AB790"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103" w:type="dxa"/>
          </w:tcPr>
          <w:p w:rsidRPr="00C3669F" w:rsidR="00D64536" w:rsidP="00D64536" w:rsidRDefault="00D64536" w14:paraId="1F80F777"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17" w:type="dxa"/>
          </w:tcPr>
          <w:p w:rsidRPr="00C3669F" w:rsidR="00D64536" w:rsidP="00D64536" w:rsidRDefault="00D64536" w14:paraId="31A25624"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260" w:type="dxa"/>
          </w:tcPr>
          <w:p w:rsidRPr="00C3669F" w:rsidR="00D64536" w:rsidP="00D64536" w:rsidRDefault="00D64536" w14:paraId="3BCF689D"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193" w:type="dxa"/>
          </w:tcPr>
          <w:p w:rsidRPr="00C3669F" w:rsidR="00D64536" w:rsidP="00D64536" w:rsidRDefault="00D64536" w14:paraId="1EED1818"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810" w:type="dxa"/>
          </w:tcPr>
          <w:p w:rsidRPr="00C3669F" w:rsidR="00D64536" w:rsidP="00D64536" w:rsidRDefault="00D64536" w14:paraId="08C20805"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r>
      <w:tr w:rsidRPr="00C3669F" w:rsidR="00CE1DFF" w:rsidTr="00DE1CC0" w14:paraId="28B38066"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95" w:type="dxa"/>
            <w:tcBorders>
              <w:left w:val="single" w:color="auto" w:sz="4" w:space="0"/>
              <w:right w:val="single" w:color="auto" w:sz="4" w:space="0"/>
            </w:tcBorders>
            <w:shd w:val="clear" w:color="auto" w:fill="E5FDFF"/>
          </w:tcPr>
          <w:p w:rsidRPr="00C3669F" w:rsidR="00D64536" w:rsidP="00D64536" w:rsidRDefault="00D64536" w14:paraId="0697DA8F" w14:textId="77777777">
            <w:pPr>
              <w:rPr>
                <w:rFonts w:ascii="Aptos" w:hAnsi="Aptos"/>
              </w:rPr>
            </w:pPr>
          </w:p>
        </w:tc>
        <w:tc>
          <w:tcPr>
            <w:tcW w:w="923" w:type="dxa"/>
            <w:tcBorders>
              <w:left w:val="single" w:color="auto" w:sz="4" w:space="0"/>
              <w:right w:val="single" w:color="auto" w:sz="4" w:space="0"/>
            </w:tcBorders>
            <w:shd w:val="clear" w:color="auto" w:fill="E5FDFF"/>
          </w:tcPr>
          <w:p w:rsidRPr="00C3669F" w:rsidR="00D64536" w:rsidP="00D64536" w:rsidRDefault="00D64536" w14:paraId="0AA85AEC"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900" w:type="dxa"/>
            <w:tcBorders>
              <w:left w:val="single" w:color="auto" w:sz="4" w:space="0"/>
              <w:right w:val="single" w:color="auto" w:sz="4" w:space="0"/>
            </w:tcBorders>
            <w:shd w:val="clear" w:color="auto" w:fill="E5FDFF"/>
          </w:tcPr>
          <w:p w:rsidRPr="00C3669F" w:rsidR="00D64536" w:rsidP="00D64536" w:rsidRDefault="00D64536" w14:paraId="77B4C155"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080" w:type="dxa"/>
            <w:tcBorders>
              <w:left w:val="single" w:color="auto" w:sz="4" w:space="0"/>
              <w:right w:val="single" w:color="auto" w:sz="4" w:space="0"/>
            </w:tcBorders>
            <w:shd w:val="clear" w:color="auto" w:fill="E5FDFF"/>
          </w:tcPr>
          <w:p w:rsidRPr="00C3669F" w:rsidR="00D64536" w:rsidP="00D64536" w:rsidRDefault="00D64536" w14:paraId="6C69E385"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shd w:val="clear" w:color="auto" w:fill="E5FDFF"/>
          </w:tcPr>
          <w:p w:rsidRPr="00C3669F" w:rsidR="00D64536" w:rsidP="00D64536" w:rsidRDefault="00D64536" w14:paraId="354A5915"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103" w:type="dxa"/>
            <w:tcBorders>
              <w:left w:val="single" w:color="auto" w:sz="4" w:space="0"/>
              <w:right w:val="single" w:color="auto" w:sz="4" w:space="0"/>
            </w:tcBorders>
            <w:shd w:val="clear" w:color="auto" w:fill="E5FDFF"/>
          </w:tcPr>
          <w:p w:rsidRPr="00C3669F" w:rsidR="00D64536" w:rsidP="00D64536" w:rsidRDefault="00D64536" w14:paraId="00484689"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shd w:val="clear" w:color="auto" w:fill="E5FDFF"/>
          </w:tcPr>
          <w:p w:rsidRPr="00C3669F" w:rsidR="00D64536" w:rsidP="00D64536" w:rsidRDefault="00D64536" w14:paraId="6FC6A951"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260" w:type="dxa"/>
            <w:tcBorders>
              <w:left w:val="single" w:color="auto" w:sz="4" w:space="0"/>
              <w:right w:val="single" w:color="auto" w:sz="4" w:space="0"/>
            </w:tcBorders>
            <w:shd w:val="clear" w:color="auto" w:fill="E5FDFF"/>
          </w:tcPr>
          <w:p w:rsidRPr="00C3669F" w:rsidR="00D64536" w:rsidP="00D64536" w:rsidRDefault="00D64536" w14:paraId="335A876F"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193" w:type="dxa"/>
            <w:tcBorders>
              <w:left w:val="single" w:color="auto" w:sz="4" w:space="0"/>
              <w:right w:val="single" w:color="auto" w:sz="4" w:space="0"/>
            </w:tcBorders>
            <w:shd w:val="clear" w:color="auto" w:fill="E5FDFF"/>
          </w:tcPr>
          <w:p w:rsidRPr="00C3669F" w:rsidR="00D64536" w:rsidP="00D64536" w:rsidRDefault="00D64536" w14:paraId="330A6AB1"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810" w:type="dxa"/>
            <w:tcBorders>
              <w:left w:val="single" w:color="auto" w:sz="4" w:space="0"/>
              <w:right w:val="single" w:color="auto" w:sz="4" w:space="0"/>
            </w:tcBorders>
            <w:shd w:val="clear" w:color="auto" w:fill="E5FDFF"/>
          </w:tcPr>
          <w:p w:rsidRPr="00C3669F" w:rsidR="00D64536" w:rsidP="00D64536" w:rsidRDefault="00D64536" w14:paraId="31ABD913"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r>
      <w:tr w:rsidRPr="00C3669F" w:rsidR="00203444" w:rsidTr="00DE1CC0" w14:paraId="0992108F" w14:textId="77777777">
        <w:trPr>
          <w:trHeight w:val="530"/>
        </w:trPr>
        <w:tc>
          <w:tcPr>
            <w:cnfStyle w:val="001000000000" w:firstRow="0" w:lastRow="0" w:firstColumn="1" w:lastColumn="0" w:oddVBand="0" w:evenVBand="0" w:oddHBand="0" w:evenHBand="0" w:firstRowFirstColumn="0" w:firstRowLastColumn="0" w:lastRowFirstColumn="0" w:lastRowLastColumn="0"/>
            <w:tcW w:w="895" w:type="dxa"/>
            <w:tcBorders>
              <w:left w:val="single" w:color="auto" w:sz="4" w:space="0"/>
              <w:right w:val="single" w:color="auto" w:sz="4" w:space="0"/>
            </w:tcBorders>
          </w:tcPr>
          <w:p w:rsidRPr="00C3669F" w:rsidR="00203444" w:rsidP="00D64536" w:rsidRDefault="00203444" w14:paraId="4385BAD7" w14:textId="77777777">
            <w:pPr>
              <w:rPr>
                <w:rFonts w:ascii="Aptos" w:hAnsi="Aptos"/>
              </w:rPr>
            </w:pPr>
          </w:p>
        </w:tc>
        <w:tc>
          <w:tcPr>
            <w:tcW w:w="923" w:type="dxa"/>
            <w:tcBorders>
              <w:left w:val="single" w:color="auto" w:sz="4" w:space="0"/>
              <w:right w:val="single" w:color="auto" w:sz="4" w:space="0"/>
            </w:tcBorders>
          </w:tcPr>
          <w:p w:rsidRPr="00C3669F" w:rsidR="00203444" w:rsidP="00D64536" w:rsidRDefault="00203444" w14:paraId="7C5DB181"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900" w:type="dxa"/>
            <w:tcBorders>
              <w:left w:val="single" w:color="auto" w:sz="4" w:space="0"/>
              <w:right w:val="single" w:color="auto" w:sz="4" w:space="0"/>
            </w:tcBorders>
          </w:tcPr>
          <w:p w:rsidRPr="00C3669F" w:rsidR="00203444" w:rsidP="00D64536" w:rsidRDefault="00203444" w14:paraId="316F952E"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080" w:type="dxa"/>
            <w:tcBorders>
              <w:left w:val="single" w:color="auto" w:sz="4" w:space="0"/>
              <w:right w:val="single" w:color="auto" w:sz="4" w:space="0"/>
            </w:tcBorders>
          </w:tcPr>
          <w:p w:rsidRPr="00C3669F" w:rsidR="00203444" w:rsidP="00D64536" w:rsidRDefault="00203444" w14:paraId="20BACE2B"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tcPr>
          <w:p w:rsidRPr="00C3669F" w:rsidR="00203444" w:rsidP="00D64536" w:rsidRDefault="00203444" w14:paraId="398413E6"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103" w:type="dxa"/>
            <w:tcBorders>
              <w:left w:val="single" w:color="auto" w:sz="4" w:space="0"/>
              <w:right w:val="single" w:color="auto" w:sz="4" w:space="0"/>
            </w:tcBorders>
          </w:tcPr>
          <w:p w:rsidRPr="00C3669F" w:rsidR="00203444" w:rsidP="00D64536" w:rsidRDefault="00203444" w14:paraId="1AFC34F3"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tcPr>
          <w:p w:rsidRPr="00C3669F" w:rsidR="00203444" w:rsidP="00D64536" w:rsidRDefault="00203444" w14:paraId="58881250"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260" w:type="dxa"/>
            <w:tcBorders>
              <w:left w:val="single" w:color="auto" w:sz="4" w:space="0"/>
              <w:right w:val="single" w:color="auto" w:sz="4" w:space="0"/>
            </w:tcBorders>
          </w:tcPr>
          <w:p w:rsidRPr="00C3669F" w:rsidR="00203444" w:rsidP="00D64536" w:rsidRDefault="00203444" w14:paraId="77335E33"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193" w:type="dxa"/>
            <w:tcBorders>
              <w:left w:val="single" w:color="auto" w:sz="4" w:space="0"/>
              <w:right w:val="single" w:color="auto" w:sz="4" w:space="0"/>
            </w:tcBorders>
          </w:tcPr>
          <w:p w:rsidRPr="00C3669F" w:rsidR="00203444" w:rsidP="00D64536" w:rsidRDefault="00203444" w14:paraId="08B1D440"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810" w:type="dxa"/>
            <w:tcBorders>
              <w:left w:val="single" w:color="auto" w:sz="4" w:space="0"/>
              <w:right w:val="single" w:color="auto" w:sz="4" w:space="0"/>
            </w:tcBorders>
          </w:tcPr>
          <w:p w:rsidRPr="00C3669F" w:rsidR="00203444" w:rsidP="00D64536" w:rsidRDefault="00203444" w14:paraId="29284955" w14:textId="77777777">
            <w:pPr>
              <w:cnfStyle w:val="000000000000" w:firstRow="0" w:lastRow="0" w:firstColumn="0" w:lastColumn="0" w:oddVBand="0" w:evenVBand="0" w:oddHBand="0" w:evenHBand="0" w:firstRowFirstColumn="0" w:firstRowLastColumn="0" w:lastRowFirstColumn="0" w:lastRowLastColumn="0"/>
              <w:rPr>
                <w:rFonts w:ascii="Aptos" w:hAnsi="Aptos"/>
              </w:rPr>
            </w:pPr>
          </w:p>
        </w:tc>
      </w:tr>
      <w:tr w:rsidRPr="00C3669F" w:rsidR="00203444" w:rsidTr="00DE1CC0" w14:paraId="1FE619D1"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95" w:type="dxa"/>
            <w:tcBorders>
              <w:left w:val="single" w:color="auto" w:sz="4" w:space="0"/>
              <w:right w:val="single" w:color="auto" w:sz="4" w:space="0"/>
            </w:tcBorders>
            <w:shd w:val="clear" w:color="auto" w:fill="E5FDFF"/>
          </w:tcPr>
          <w:p w:rsidRPr="00C3669F" w:rsidR="00203444" w:rsidP="00D64536" w:rsidRDefault="00203444" w14:paraId="6FED82F2" w14:textId="77777777">
            <w:pPr>
              <w:rPr>
                <w:rFonts w:ascii="Aptos" w:hAnsi="Aptos"/>
              </w:rPr>
            </w:pPr>
          </w:p>
        </w:tc>
        <w:tc>
          <w:tcPr>
            <w:tcW w:w="923" w:type="dxa"/>
            <w:tcBorders>
              <w:left w:val="single" w:color="auto" w:sz="4" w:space="0"/>
              <w:right w:val="single" w:color="auto" w:sz="4" w:space="0"/>
            </w:tcBorders>
            <w:shd w:val="clear" w:color="auto" w:fill="E5FDFF"/>
          </w:tcPr>
          <w:p w:rsidRPr="00C3669F" w:rsidR="00203444" w:rsidP="00D64536" w:rsidRDefault="00203444" w14:paraId="05C5671E"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900" w:type="dxa"/>
            <w:tcBorders>
              <w:left w:val="single" w:color="auto" w:sz="4" w:space="0"/>
              <w:right w:val="single" w:color="auto" w:sz="4" w:space="0"/>
            </w:tcBorders>
            <w:shd w:val="clear" w:color="auto" w:fill="E5FDFF"/>
          </w:tcPr>
          <w:p w:rsidRPr="00C3669F" w:rsidR="00203444" w:rsidP="00D64536" w:rsidRDefault="00203444" w14:paraId="01119E47"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080" w:type="dxa"/>
            <w:tcBorders>
              <w:left w:val="single" w:color="auto" w:sz="4" w:space="0"/>
              <w:right w:val="single" w:color="auto" w:sz="4" w:space="0"/>
            </w:tcBorders>
            <w:shd w:val="clear" w:color="auto" w:fill="E5FDFF"/>
          </w:tcPr>
          <w:p w:rsidRPr="00C3669F" w:rsidR="00203444" w:rsidP="00D64536" w:rsidRDefault="00203444" w14:paraId="1BF1BBFF"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shd w:val="clear" w:color="auto" w:fill="E5FDFF"/>
          </w:tcPr>
          <w:p w:rsidRPr="00C3669F" w:rsidR="00203444" w:rsidP="00D64536" w:rsidRDefault="00203444" w14:paraId="23C5F3F1"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103" w:type="dxa"/>
            <w:tcBorders>
              <w:left w:val="single" w:color="auto" w:sz="4" w:space="0"/>
              <w:right w:val="single" w:color="auto" w:sz="4" w:space="0"/>
            </w:tcBorders>
            <w:shd w:val="clear" w:color="auto" w:fill="E5FDFF"/>
          </w:tcPr>
          <w:p w:rsidRPr="00C3669F" w:rsidR="00203444" w:rsidP="00D64536" w:rsidRDefault="00203444" w14:paraId="7C2C1C68"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17" w:type="dxa"/>
            <w:tcBorders>
              <w:left w:val="single" w:color="auto" w:sz="4" w:space="0"/>
              <w:right w:val="single" w:color="auto" w:sz="4" w:space="0"/>
            </w:tcBorders>
            <w:shd w:val="clear" w:color="auto" w:fill="E5FDFF"/>
          </w:tcPr>
          <w:p w:rsidRPr="00C3669F" w:rsidR="00203444" w:rsidP="00D64536" w:rsidRDefault="00203444" w14:paraId="434ABEA6"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260" w:type="dxa"/>
            <w:tcBorders>
              <w:left w:val="single" w:color="auto" w:sz="4" w:space="0"/>
              <w:right w:val="single" w:color="auto" w:sz="4" w:space="0"/>
            </w:tcBorders>
            <w:shd w:val="clear" w:color="auto" w:fill="E5FDFF"/>
          </w:tcPr>
          <w:p w:rsidRPr="00C3669F" w:rsidR="00203444" w:rsidP="00D64536" w:rsidRDefault="00203444" w14:paraId="2580C817"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193" w:type="dxa"/>
            <w:tcBorders>
              <w:left w:val="single" w:color="auto" w:sz="4" w:space="0"/>
              <w:right w:val="single" w:color="auto" w:sz="4" w:space="0"/>
            </w:tcBorders>
            <w:shd w:val="clear" w:color="auto" w:fill="E5FDFF"/>
          </w:tcPr>
          <w:p w:rsidRPr="00C3669F" w:rsidR="00203444" w:rsidP="00D64536" w:rsidRDefault="00203444" w14:paraId="5888CF67"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810" w:type="dxa"/>
            <w:tcBorders>
              <w:left w:val="single" w:color="auto" w:sz="4" w:space="0"/>
              <w:right w:val="single" w:color="auto" w:sz="4" w:space="0"/>
            </w:tcBorders>
            <w:shd w:val="clear" w:color="auto" w:fill="E5FDFF"/>
          </w:tcPr>
          <w:p w:rsidRPr="00C3669F" w:rsidR="00203444" w:rsidP="00D64536" w:rsidRDefault="00203444" w14:paraId="13899357" w14:textId="77777777">
            <w:pPr>
              <w:cnfStyle w:val="000000100000" w:firstRow="0" w:lastRow="0" w:firstColumn="0" w:lastColumn="0" w:oddVBand="0" w:evenVBand="0" w:oddHBand="1" w:evenHBand="0" w:firstRowFirstColumn="0" w:firstRowLastColumn="0" w:lastRowFirstColumn="0" w:lastRowLastColumn="0"/>
              <w:rPr>
                <w:rFonts w:ascii="Aptos" w:hAnsi="Aptos"/>
              </w:rPr>
            </w:pPr>
          </w:p>
        </w:tc>
      </w:tr>
    </w:tbl>
    <w:p w:rsidRPr="00C3669F" w:rsidR="007B1799" w:rsidP="00D64536" w:rsidRDefault="00D64536" w14:paraId="0627D978" w14:textId="394619B0">
      <w:pPr>
        <w:spacing w:after="0"/>
        <w:rPr>
          <w:rFonts w:ascii="Aptos" w:hAnsi="Aptos"/>
        </w:rPr>
      </w:pPr>
      <w:r w:rsidRPr="00C3669F">
        <w:rPr>
          <w:rFonts w:ascii="Aptos" w:hAnsi="Aptos"/>
        </w:rPr>
        <w:t>As you grow your coalition, fill out the table below with each member’s information so you can keep track of who is supporting you and in what ways. This chart will help you stay organized. Add as many rows as you need to keep up with your growing coalition.</w:t>
      </w:r>
      <w:r w:rsidRPr="00C3669F" w:rsidR="007B1799">
        <w:rPr>
          <w:rFonts w:ascii="Aptos" w:hAnsi="Aptos"/>
        </w:rPr>
        <w:br w:type="page"/>
      </w:r>
    </w:p>
    <w:p w:rsidRPr="00C3669F" w:rsidR="00D64536" w:rsidP="00CE1DFF" w:rsidRDefault="05817798" w14:paraId="3A92926C" w14:textId="0C1FB280">
      <w:pPr>
        <w:pStyle w:val="Heading1"/>
        <w:rPr>
          <w:rFonts w:ascii="Aptos" w:hAnsi="Aptos"/>
          <w:color w:val="00A0AF"/>
          <w:sz w:val="36"/>
          <w:szCs w:val="36"/>
        </w:rPr>
      </w:pPr>
      <w:bookmarkStart w:name="_Toc125557331" w:id="9"/>
      <w:r w:rsidRPr="00C3669F">
        <w:rPr>
          <w:rFonts w:ascii="Aptos" w:hAnsi="Aptos"/>
          <w:color w:val="00A0AF"/>
          <w:sz w:val="36"/>
          <w:szCs w:val="36"/>
        </w:rPr>
        <w:t>Advocate Leaders Projects</w:t>
      </w:r>
      <w:bookmarkEnd w:id="9"/>
    </w:p>
    <w:p w:rsidRPr="00C3669F" w:rsidR="00D64536" w:rsidP="00D64536" w:rsidRDefault="00CE1DFF" w14:paraId="6232CFB5" w14:textId="721BC429">
      <w:pPr>
        <w:spacing w:after="0" w:line="240" w:lineRule="auto"/>
        <w:rPr>
          <w:rFonts w:ascii="Aptos" w:hAnsi="Aptos"/>
        </w:rPr>
      </w:pPr>
      <w:r w:rsidRPr="00C3669F">
        <w:rPr>
          <w:rFonts w:ascii="Aptos" w:hAnsi="Aptos"/>
        </w:rPr>
        <w:t>Ea</w:t>
      </w:r>
      <w:r w:rsidRPr="00C3669F" w:rsidR="00D64536">
        <w:rPr>
          <w:rFonts w:ascii="Aptos" w:hAnsi="Aptos"/>
        </w:rPr>
        <w:t xml:space="preserve">ch year, OCRA asks for Congressional support of ovarian </w:t>
      </w:r>
      <w:r w:rsidR="00BB11D4">
        <w:rPr>
          <w:rFonts w:ascii="Aptos" w:hAnsi="Aptos"/>
        </w:rPr>
        <w:t xml:space="preserve">and gynecologic </w:t>
      </w:r>
      <w:r w:rsidRPr="00C3669F" w:rsidR="00D64536">
        <w:rPr>
          <w:rFonts w:ascii="Aptos" w:hAnsi="Aptos"/>
        </w:rPr>
        <w:t>cancer research and education through three main avenues:</w:t>
      </w:r>
    </w:p>
    <w:p w:rsidRPr="00C3669F" w:rsidR="00D64536" w:rsidP="00D64536" w:rsidRDefault="00D64536" w14:paraId="52572D44" w14:textId="77777777">
      <w:pPr>
        <w:spacing w:after="0" w:line="240" w:lineRule="auto"/>
        <w:rPr>
          <w:rFonts w:ascii="Aptos" w:hAnsi="Aptos"/>
        </w:rPr>
      </w:pPr>
    </w:p>
    <w:p w:rsidRPr="00C3669F" w:rsidR="00D64536" w:rsidP="00D64536" w:rsidRDefault="00D64536" w14:paraId="757073B9" w14:textId="77777777">
      <w:pPr>
        <w:pStyle w:val="ListParagraph"/>
        <w:numPr>
          <w:ilvl w:val="0"/>
          <w:numId w:val="16"/>
        </w:numPr>
        <w:spacing w:after="0" w:line="240" w:lineRule="auto"/>
        <w:rPr>
          <w:rFonts w:ascii="Aptos" w:hAnsi="Aptos"/>
        </w:rPr>
      </w:pPr>
      <w:r w:rsidRPr="00C3669F">
        <w:rPr>
          <w:rFonts w:ascii="Aptos" w:hAnsi="Aptos"/>
        </w:rPr>
        <w:t xml:space="preserve">Passage of a resolution supporting the designation of September as National Ovarian Cancer Awareness Month to increase public awareness of ovarian cancer. </w:t>
      </w:r>
    </w:p>
    <w:p w:rsidRPr="00C3669F" w:rsidR="00D64536" w:rsidP="00D64536" w:rsidRDefault="00D64536" w14:paraId="7614813B" w14:textId="77777777">
      <w:pPr>
        <w:pStyle w:val="ListParagraph"/>
        <w:numPr>
          <w:ilvl w:val="0"/>
          <w:numId w:val="16"/>
        </w:numPr>
        <w:spacing w:after="0" w:line="240" w:lineRule="auto"/>
        <w:rPr>
          <w:rFonts w:ascii="Aptos" w:hAnsi="Aptos"/>
        </w:rPr>
      </w:pPr>
      <w:r w:rsidRPr="00C3669F">
        <w:rPr>
          <w:rFonts w:ascii="Aptos" w:hAnsi="Aptos"/>
        </w:rPr>
        <w:t xml:space="preserve">Funding of ovarian cancer research and education programs at the Department of Health and Human Services (HHS), which encompasses the Centers for Disease Control and Prevention (CDC) and the National Cancer Institute (NCI) at the National Institutes of Health (NIH). </w:t>
      </w:r>
    </w:p>
    <w:p w:rsidRPr="00C3669F" w:rsidR="00D64536" w:rsidP="00D64536" w:rsidRDefault="00D64536" w14:paraId="0BAEAC8C" w14:textId="09F79EEC">
      <w:pPr>
        <w:pStyle w:val="ListParagraph"/>
        <w:numPr>
          <w:ilvl w:val="0"/>
          <w:numId w:val="16"/>
        </w:numPr>
        <w:spacing w:after="0" w:line="240" w:lineRule="auto"/>
        <w:rPr>
          <w:rFonts w:ascii="Aptos" w:hAnsi="Aptos"/>
        </w:rPr>
      </w:pPr>
      <w:r w:rsidRPr="00C3669F">
        <w:rPr>
          <w:rFonts w:ascii="Aptos" w:hAnsi="Aptos"/>
        </w:rPr>
        <w:t>Funding of ovarian cancer research at the Department of Defense</w:t>
      </w:r>
      <w:r w:rsidRPr="00C3669F" w:rsidR="00203444">
        <w:rPr>
          <w:rFonts w:ascii="Aptos" w:hAnsi="Aptos"/>
        </w:rPr>
        <w:t xml:space="preserve"> through the Ovarian Cancer Research Program.</w:t>
      </w:r>
    </w:p>
    <w:p w:rsidRPr="00C3669F" w:rsidR="00D64536" w:rsidP="00D64536" w:rsidRDefault="00D64536" w14:paraId="6A0127BA" w14:textId="77777777">
      <w:pPr>
        <w:spacing w:after="0" w:line="240" w:lineRule="auto"/>
        <w:rPr>
          <w:rFonts w:ascii="Aptos" w:hAnsi="Aptos"/>
        </w:rPr>
      </w:pPr>
    </w:p>
    <w:p w:rsidRPr="00C3669F" w:rsidR="00D64536" w:rsidP="00D64536" w:rsidRDefault="00D64536" w14:paraId="471E30EE" w14:textId="7B82F515">
      <w:pPr>
        <w:spacing w:after="0" w:line="240" w:lineRule="auto"/>
        <w:rPr>
          <w:rFonts w:ascii="Aptos" w:hAnsi="Aptos"/>
        </w:rPr>
      </w:pPr>
      <w:r w:rsidRPr="00C3669F">
        <w:rPr>
          <w:rFonts w:ascii="Aptos" w:hAnsi="Aptos"/>
        </w:rPr>
        <w:t xml:space="preserve"> We also ask for support on additional legislative activities as they arise.</w:t>
      </w:r>
    </w:p>
    <w:p w:rsidRPr="00C3669F" w:rsidR="00D64536" w:rsidP="00D64536" w:rsidRDefault="00D64536" w14:paraId="6C47EB88" w14:textId="77777777">
      <w:pPr>
        <w:spacing w:after="0" w:line="240" w:lineRule="auto"/>
        <w:rPr>
          <w:rFonts w:ascii="Aptos" w:hAnsi="Aptos"/>
        </w:rPr>
      </w:pPr>
    </w:p>
    <w:p w:rsidRPr="00C3669F" w:rsidR="00D64536" w:rsidP="00D64536" w:rsidRDefault="00D64536" w14:paraId="1E23AEC7" w14:textId="77777777">
      <w:pPr>
        <w:spacing w:after="0" w:line="240" w:lineRule="auto"/>
        <w:rPr>
          <w:rFonts w:ascii="Aptos" w:hAnsi="Aptos"/>
          <w:b/>
          <w:color w:val="00A0AF"/>
          <w:sz w:val="32"/>
        </w:rPr>
      </w:pPr>
      <w:r w:rsidRPr="00C3669F">
        <w:rPr>
          <w:rFonts w:ascii="Aptos" w:hAnsi="Aptos"/>
          <w:b/>
          <w:color w:val="00A0AF"/>
        </w:rPr>
        <w:t>National Ovarian Cancer Awareness Month Resolution</w:t>
      </w:r>
    </w:p>
    <w:p w:rsidRPr="00C3669F" w:rsidR="00D64536" w:rsidP="00D64536" w:rsidRDefault="00D64536" w14:paraId="59F4D132" w14:textId="58263537">
      <w:pPr>
        <w:spacing w:after="0" w:line="240" w:lineRule="auto"/>
        <w:rPr>
          <w:rFonts w:ascii="Aptos" w:hAnsi="Aptos"/>
        </w:rPr>
      </w:pPr>
      <w:r w:rsidRPr="00C3669F">
        <w:rPr>
          <w:rFonts w:ascii="Aptos" w:hAnsi="Aptos"/>
        </w:rPr>
        <w:t>OCRA asks that each September be designated as National Ovarian Cancer Awareness Month and as such, ask</w:t>
      </w:r>
      <w:r w:rsidRPr="00C3669F" w:rsidR="009B7088">
        <w:rPr>
          <w:rFonts w:ascii="Aptos" w:hAnsi="Aptos"/>
        </w:rPr>
        <w:t>s</w:t>
      </w:r>
      <w:r w:rsidRPr="00C3669F">
        <w:rPr>
          <w:rFonts w:ascii="Aptos" w:hAnsi="Aptos"/>
        </w:rPr>
        <w:t xml:space="preserve"> members of both the House of Representatives and Senate to support an awareness resolution. A copy of the resolution is introduced into the House and </w:t>
      </w:r>
      <w:r w:rsidRPr="00C3669F" w:rsidR="003F1C3A">
        <w:rPr>
          <w:rFonts w:ascii="Aptos" w:hAnsi="Aptos"/>
        </w:rPr>
        <w:t xml:space="preserve">the </w:t>
      </w:r>
      <w:r w:rsidRPr="00C3669F">
        <w:rPr>
          <w:rFonts w:ascii="Aptos" w:hAnsi="Aptos"/>
        </w:rPr>
        <w:t xml:space="preserve">Senate. </w:t>
      </w:r>
    </w:p>
    <w:p w:rsidRPr="00C3669F" w:rsidR="00D64536" w:rsidP="00D64536" w:rsidRDefault="00D64536" w14:paraId="200A6141" w14:textId="77777777">
      <w:pPr>
        <w:spacing w:after="0" w:line="240" w:lineRule="auto"/>
        <w:rPr>
          <w:rFonts w:ascii="Aptos" w:hAnsi="Aptos"/>
        </w:rPr>
      </w:pPr>
    </w:p>
    <w:p w:rsidRPr="00C3669F" w:rsidR="00D64536" w:rsidP="00D64536" w:rsidRDefault="05817798" w14:paraId="4941B847" w14:textId="77777777">
      <w:pPr>
        <w:spacing w:after="0" w:line="240" w:lineRule="auto"/>
        <w:rPr>
          <w:rFonts w:ascii="Aptos" w:hAnsi="Aptos"/>
        </w:rPr>
      </w:pPr>
      <w:r w:rsidRPr="00C3669F">
        <w:rPr>
          <w:rFonts w:ascii="Aptos" w:hAnsi="Aptos"/>
        </w:rPr>
        <w:t>The Resolution cites data about the prevalence and mortality of ovarian cancer; lists the signs, symptoms, risk factors, and risk reducing factors of the disease; decrees that greater awareness of the disease will lead to quicker diagnosis and lower mortality; and offers Congressional support for the goals and ideals of National Ovarian Cancer Awareness Month.</w:t>
      </w:r>
    </w:p>
    <w:p w:rsidRPr="00C3669F" w:rsidR="05817798" w:rsidP="05817798" w:rsidRDefault="05817798" w14:paraId="4251288F" w14:textId="787C26DD">
      <w:pPr>
        <w:spacing w:after="0" w:line="240" w:lineRule="auto"/>
        <w:rPr>
          <w:rFonts w:ascii="Aptos" w:hAnsi="Aptos"/>
        </w:rPr>
      </w:pPr>
    </w:p>
    <w:p w:rsidRPr="00C3669F" w:rsidR="05817798" w:rsidP="05817798" w:rsidRDefault="05817798" w14:paraId="6928D049" w14:textId="3744BDE3">
      <w:pPr>
        <w:spacing w:after="0" w:line="240" w:lineRule="auto"/>
        <w:rPr>
          <w:rFonts w:ascii="Aptos" w:hAnsi="Aptos"/>
        </w:rPr>
      </w:pPr>
      <w:r w:rsidRPr="00C3669F">
        <w:rPr>
          <w:rFonts w:ascii="Aptos" w:hAnsi="Aptos"/>
        </w:rPr>
        <w:t xml:space="preserve">As Advocates, we hope that you will work to get resolutions passed in your state’s House or Senate </w:t>
      </w:r>
      <w:r w:rsidRPr="00C3669F" w:rsidR="00C223C8">
        <w:rPr>
          <w:rFonts w:ascii="Aptos" w:hAnsi="Aptos"/>
        </w:rPr>
        <w:t>for</w:t>
      </w:r>
      <w:r w:rsidRPr="00C3669F">
        <w:rPr>
          <w:rFonts w:ascii="Aptos" w:hAnsi="Aptos"/>
        </w:rPr>
        <w:t xml:space="preserve"> September. In addition, advocates can also ask their governors and mayors to issue proclamations designating September as Ovarian Cancer Awareness Month. OCRA will provide you with tools for garnering resolutions and proclamations for September. </w:t>
      </w:r>
    </w:p>
    <w:p w:rsidRPr="00C3669F" w:rsidR="00D64536" w:rsidP="00D64536" w:rsidRDefault="00D64536" w14:paraId="79476870" w14:textId="77777777">
      <w:pPr>
        <w:spacing w:after="0"/>
        <w:rPr>
          <w:rFonts w:ascii="Aptos" w:hAnsi="Aptos"/>
          <w:b/>
          <w:color w:val="00A0AF"/>
        </w:rPr>
      </w:pPr>
    </w:p>
    <w:p w:rsidRPr="00C3669F" w:rsidR="00D64536" w:rsidP="00D64536" w:rsidRDefault="00D64536" w14:paraId="437E7910" w14:textId="77777777">
      <w:pPr>
        <w:spacing w:after="0"/>
        <w:rPr>
          <w:rFonts w:ascii="Aptos" w:hAnsi="Aptos"/>
          <w:b/>
          <w:color w:val="00A0AF"/>
        </w:rPr>
      </w:pPr>
      <w:r w:rsidRPr="00C3669F">
        <w:rPr>
          <w:rFonts w:ascii="Aptos" w:hAnsi="Aptos"/>
          <w:b/>
          <w:color w:val="00A0AF"/>
        </w:rPr>
        <w:t>Ovarian Cancer Research and Education at the Department of Health and Human Services</w:t>
      </w:r>
    </w:p>
    <w:p w:rsidRPr="00C3669F" w:rsidR="00D64536" w:rsidP="00D64536" w:rsidRDefault="00D64536" w14:paraId="65F735B3" w14:textId="741D0804">
      <w:pPr>
        <w:spacing w:after="0" w:line="240" w:lineRule="auto"/>
        <w:rPr>
          <w:rFonts w:ascii="Aptos" w:hAnsi="Aptos"/>
        </w:rPr>
      </w:pPr>
      <w:r w:rsidRPr="00C3669F">
        <w:rPr>
          <w:rFonts w:ascii="Aptos" w:hAnsi="Aptos"/>
        </w:rPr>
        <w:t xml:space="preserve">OCRA asks for full funding of ovarian cancer research and education efforts conducted at the Centers for Disease Control and Prevention (CDC) and the National Cancer Institute (NCI) at the National Institutes of Health. </w:t>
      </w:r>
    </w:p>
    <w:p w:rsidRPr="00C3669F" w:rsidR="00D64536" w:rsidP="00D64536" w:rsidRDefault="00D64536" w14:paraId="57D3FA87" w14:textId="77777777">
      <w:pPr>
        <w:spacing w:after="0" w:line="240" w:lineRule="auto"/>
        <w:rPr>
          <w:rFonts w:ascii="Aptos" w:hAnsi="Aptos"/>
        </w:rPr>
      </w:pPr>
    </w:p>
    <w:p w:rsidRPr="00C3669F" w:rsidR="00D64536" w:rsidP="00D64536" w:rsidRDefault="00D64536" w14:paraId="7A3EF976" w14:textId="2563EA4C">
      <w:pPr>
        <w:spacing w:after="0" w:line="240" w:lineRule="auto"/>
        <w:rPr>
          <w:rFonts w:ascii="Aptos" w:hAnsi="Aptos"/>
        </w:rPr>
      </w:pPr>
      <w:r w:rsidRPr="00C3669F">
        <w:rPr>
          <w:rFonts w:ascii="Aptos" w:hAnsi="Aptos"/>
        </w:rPr>
        <w:t>The mission of the CDC is to provide education about, awareness of, and epidemiological research o</w:t>
      </w:r>
      <w:r w:rsidRPr="00C3669F" w:rsidR="00203444">
        <w:rPr>
          <w:rFonts w:ascii="Aptos" w:hAnsi="Aptos"/>
        </w:rPr>
        <w:t>n</w:t>
      </w:r>
      <w:r w:rsidRPr="00C3669F">
        <w:rPr>
          <w:rFonts w:ascii="Aptos" w:hAnsi="Aptos"/>
        </w:rPr>
        <w:t xml:space="preserve"> diseases affecting Americans, including ovarian cancer. CDC funds two ovarian cancer programs – the Ovarian Cancer Control Initiative and Johanna’s Law – which seek to meet this goal. OCRA asks members of Congress to support full funding of both programs.</w:t>
      </w:r>
    </w:p>
    <w:p w:rsidRPr="00C3669F" w:rsidR="00D64536" w:rsidP="00D64536" w:rsidRDefault="00D64536" w14:paraId="5CF51DB3" w14:textId="77777777">
      <w:pPr>
        <w:spacing w:after="0" w:line="240" w:lineRule="auto"/>
        <w:rPr>
          <w:rFonts w:ascii="Aptos" w:hAnsi="Aptos"/>
        </w:rPr>
      </w:pPr>
    </w:p>
    <w:p w:rsidRPr="00C3669F" w:rsidR="00D64536" w:rsidP="00D64536" w:rsidRDefault="05817798" w14:paraId="4281435B" w14:textId="68AE0217">
      <w:pPr>
        <w:spacing w:after="0" w:line="240" w:lineRule="auto"/>
        <w:rPr>
          <w:rFonts w:ascii="Aptos" w:hAnsi="Aptos"/>
        </w:rPr>
      </w:pPr>
      <w:r w:rsidRPr="00C3669F">
        <w:rPr>
          <w:rFonts w:ascii="Aptos" w:hAnsi="Aptos"/>
        </w:rPr>
        <w:t xml:space="preserve">The mission of the NCI is to support cancer research both at the NIH in Bethesda, Maryland, but also at biomedical research universities around the United States. NIH and NCI typically award over $100 million in grants for basic, translational, and clinical ovarian cancer research each year. OCRA asks members of Congress to support robust funding of both NIH and NCI each year. </w:t>
      </w:r>
    </w:p>
    <w:p w:rsidRPr="00C3669F" w:rsidR="00D64536" w:rsidP="00D64536" w:rsidRDefault="00D64536" w14:paraId="7401C00A" w14:textId="77777777">
      <w:pPr>
        <w:spacing w:after="0"/>
        <w:rPr>
          <w:rFonts w:ascii="Aptos" w:hAnsi="Aptos"/>
          <w:b/>
          <w:color w:val="00A0AF"/>
        </w:rPr>
      </w:pPr>
    </w:p>
    <w:p w:rsidRPr="00C3669F" w:rsidR="00740CE6" w:rsidP="00D64536" w:rsidRDefault="00740CE6" w14:paraId="7F5E306C" w14:textId="77777777">
      <w:pPr>
        <w:spacing w:after="0"/>
        <w:rPr>
          <w:rFonts w:ascii="Aptos" w:hAnsi="Aptos"/>
          <w:b/>
          <w:color w:val="00A0AF"/>
        </w:rPr>
      </w:pPr>
    </w:p>
    <w:p w:rsidRPr="00C3669F" w:rsidR="00740CE6" w:rsidP="00D64536" w:rsidRDefault="00740CE6" w14:paraId="211B9FC8" w14:textId="77777777">
      <w:pPr>
        <w:spacing w:after="0"/>
        <w:rPr>
          <w:rFonts w:ascii="Aptos" w:hAnsi="Aptos"/>
          <w:b/>
          <w:color w:val="00A0AF"/>
        </w:rPr>
      </w:pPr>
    </w:p>
    <w:p w:rsidRPr="00C3669F" w:rsidR="00D64536" w:rsidP="00D64536" w:rsidRDefault="00D64536" w14:paraId="02313281" w14:textId="5B748B94">
      <w:pPr>
        <w:spacing w:after="0"/>
        <w:rPr>
          <w:rFonts w:ascii="Aptos" w:hAnsi="Aptos"/>
          <w:b/>
          <w:color w:val="00A0AF"/>
        </w:rPr>
      </w:pPr>
      <w:r w:rsidRPr="00C3669F">
        <w:rPr>
          <w:rFonts w:ascii="Aptos" w:hAnsi="Aptos"/>
          <w:b/>
          <w:color w:val="00A0AF"/>
        </w:rPr>
        <w:t>Ovarian Cancer Research Program at the Department of Defense</w:t>
      </w:r>
    </w:p>
    <w:p w:rsidRPr="00C3669F" w:rsidR="00740CE6" w:rsidP="463AA74B" w:rsidRDefault="463AA74B" w14:paraId="2518FF74" w14:textId="77777777">
      <w:pPr>
        <w:spacing w:after="0" w:line="240" w:lineRule="auto"/>
        <w:rPr>
          <w:rFonts w:ascii="Aptos" w:hAnsi="Aptos"/>
        </w:rPr>
      </w:pPr>
      <w:r w:rsidRPr="00C3669F">
        <w:rPr>
          <w:rFonts w:ascii="Aptos" w:hAnsi="Aptos"/>
        </w:rPr>
        <w:t xml:space="preserve">OCRA asks for full funding of the Ovarian Cancer Research Program (OCRP) at the Department of Defense. OCRP funds innovative, collaborative, and transdisciplinary ovarian cancer research that could not typically be funded by the NIH, but which has resulted in many breakthrough discoveries. </w:t>
      </w:r>
    </w:p>
    <w:p w:rsidRPr="00C3669F" w:rsidR="00740CE6" w:rsidP="463AA74B" w:rsidRDefault="00740CE6" w14:paraId="42C2AF2E" w14:textId="77777777">
      <w:pPr>
        <w:spacing w:after="0" w:line="240" w:lineRule="auto"/>
        <w:rPr>
          <w:rFonts w:ascii="Aptos" w:hAnsi="Aptos"/>
        </w:rPr>
      </w:pPr>
    </w:p>
    <w:p w:rsidRPr="00C3669F" w:rsidR="007B1799" w:rsidP="463AA74B" w:rsidRDefault="463AA74B" w14:paraId="79F096AD" w14:textId="4B0CBD30">
      <w:pPr>
        <w:spacing w:after="0" w:line="240" w:lineRule="auto"/>
        <w:rPr>
          <w:rFonts w:ascii="Aptos" w:hAnsi="Aptos"/>
        </w:rPr>
      </w:pPr>
      <w:r w:rsidRPr="00C3669F">
        <w:rPr>
          <w:rFonts w:ascii="Aptos" w:hAnsi="Aptos"/>
        </w:rPr>
        <w:t>OCRA believes that OCRP and NCI research programs provide complimentary, not competitive, approaches to tackling ovarian cancer and that both should receive the full support of Congress.</w:t>
      </w:r>
    </w:p>
    <w:p w:rsidRPr="00C3669F" w:rsidR="007B1799" w:rsidP="463AA74B" w:rsidRDefault="007B1799" w14:paraId="5D1753DA" w14:textId="19077E7E">
      <w:pPr>
        <w:spacing w:after="0" w:line="240" w:lineRule="auto"/>
        <w:rPr>
          <w:rFonts w:ascii="Aptos" w:hAnsi="Aptos"/>
        </w:rPr>
      </w:pPr>
    </w:p>
    <w:p w:rsidRPr="00C3669F" w:rsidR="009B3EEA" w:rsidP="009B3EEA" w:rsidRDefault="009B3EEA" w14:paraId="24FE6B03" w14:textId="046BD0E8">
      <w:pPr>
        <w:spacing w:after="0" w:line="240" w:lineRule="auto"/>
        <w:rPr>
          <w:rFonts w:ascii="Aptos" w:hAnsi="Aptos" w:cstheme="minorHAnsi"/>
          <w:u w:val="single"/>
        </w:rPr>
      </w:pPr>
    </w:p>
    <w:p w:rsidRPr="00C3669F" w:rsidR="009B3EEA" w:rsidP="009B3EEA" w:rsidRDefault="00740CE6" w14:paraId="4F5C1C45" w14:textId="42045FCC">
      <w:pPr>
        <w:spacing w:after="0" w:line="240" w:lineRule="auto"/>
        <w:rPr>
          <w:rFonts w:ascii="Aptos" w:hAnsi="Aptos" w:cstheme="minorHAnsi"/>
          <w:u w:val="single"/>
        </w:rPr>
      </w:pPr>
      <w:r w:rsidRPr="00C3669F">
        <w:rPr>
          <w:rFonts w:ascii="Aptos" w:hAnsi="Aptos"/>
          <w:noProof/>
        </w:rPr>
        <w:drawing>
          <wp:anchor distT="0" distB="0" distL="114300" distR="114300" simplePos="0" relativeHeight="251685888" behindDoc="0" locked="0" layoutInCell="1" allowOverlap="1" wp14:anchorId="60B2048C" wp14:editId="0BC599D8">
            <wp:simplePos x="0" y="0"/>
            <wp:positionH relativeFrom="margin">
              <wp:posOffset>-303530</wp:posOffset>
            </wp:positionH>
            <wp:positionV relativeFrom="margin">
              <wp:posOffset>4318000</wp:posOffset>
            </wp:positionV>
            <wp:extent cx="871220" cy="869315"/>
            <wp:effectExtent l="0" t="0" r="5080" b="6985"/>
            <wp:wrapSquare wrapText="bothSides"/>
            <wp:docPr id="1040" name="Picture 16" descr="http://www.dmdc.osd.mil/rsl/images/dod-seal-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http://www.dmdc.osd.mil/rsl/images/dod-seal-full.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1220" cy="869315"/>
                    </a:xfrm>
                    <a:prstGeom prst="rect">
                      <a:avLst/>
                    </a:prstGeom>
                    <a:noFill/>
                  </pic:spPr>
                </pic:pic>
              </a:graphicData>
            </a:graphic>
            <wp14:sizeRelH relativeFrom="margin">
              <wp14:pctWidth>0</wp14:pctWidth>
            </wp14:sizeRelH>
            <wp14:sizeRelV relativeFrom="margin">
              <wp14:pctHeight>0</wp14:pctHeight>
            </wp14:sizeRelV>
          </wp:anchor>
        </w:drawing>
      </w:r>
      <w:r w:rsidRPr="00C3669F">
        <w:rPr>
          <w:rFonts w:ascii="Aptos" w:hAnsi="Aptos"/>
          <w:noProof/>
        </w:rPr>
        <w:drawing>
          <wp:anchor distT="0" distB="0" distL="114300" distR="114300" simplePos="0" relativeHeight="251683840" behindDoc="0" locked="0" layoutInCell="1" allowOverlap="1" wp14:anchorId="43A3A3F3" wp14:editId="09228143">
            <wp:simplePos x="0" y="0"/>
            <wp:positionH relativeFrom="margin">
              <wp:posOffset>-339090</wp:posOffset>
            </wp:positionH>
            <wp:positionV relativeFrom="margin">
              <wp:posOffset>1782445</wp:posOffset>
            </wp:positionV>
            <wp:extent cx="1052195" cy="771525"/>
            <wp:effectExtent l="0" t="0" r="0" b="9525"/>
            <wp:wrapSquare wrapText="bothSides"/>
            <wp:docPr id="1036" name="Picture 12" descr="http://www.health-news.com/wp-content/uploads/2014/02/CD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http://www.health-news.com/wp-content/uploads/2014/02/CDC-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2195" cy="771525"/>
                    </a:xfrm>
                    <a:prstGeom prst="rect">
                      <a:avLst/>
                    </a:prstGeom>
                    <a:noFill/>
                  </pic:spPr>
                </pic:pic>
              </a:graphicData>
            </a:graphic>
            <wp14:sizeRelH relativeFrom="margin">
              <wp14:pctWidth>0</wp14:pctWidth>
            </wp14:sizeRelH>
            <wp14:sizeRelV relativeFrom="margin">
              <wp14:pctHeight>0</wp14:pctHeight>
            </wp14:sizeRelV>
          </wp:anchor>
        </w:drawing>
      </w:r>
      <w:r w:rsidRPr="00C3669F">
        <w:rPr>
          <w:rFonts w:ascii="Aptos" w:hAnsi="Aptos" w:cstheme="minorHAnsi"/>
          <w:noProof/>
          <w:u w:val="single"/>
        </w:rPr>
        <w:drawing>
          <wp:anchor distT="0" distB="0" distL="114300" distR="114300" simplePos="0" relativeHeight="251684864" behindDoc="0" locked="0" layoutInCell="1" allowOverlap="1" wp14:anchorId="514BDD51" wp14:editId="3A1A3DFA">
            <wp:simplePos x="0" y="0"/>
            <wp:positionH relativeFrom="margin">
              <wp:posOffset>-385445</wp:posOffset>
            </wp:positionH>
            <wp:positionV relativeFrom="margin">
              <wp:posOffset>3155315</wp:posOffset>
            </wp:positionV>
            <wp:extent cx="1219835" cy="758825"/>
            <wp:effectExtent l="0" t="0" r="0" b="3175"/>
            <wp:wrapSquare wrapText="bothSides"/>
            <wp:docPr id="1038" name="Picture 14" descr="http://www.rockland-inc.com/uploadedImages/About_Rockland/Collaborations/720px-US-NIH-NC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http://www.rockland-inc.com/uploadedImages/About_Rockland/Collaborations/720px-US-NIH-NCI-Logo.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9835" cy="758825"/>
                    </a:xfrm>
                    <a:prstGeom prst="rect">
                      <a:avLst/>
                    </a:prstGeom>
                    <a:noFill/>
                  </pic:spPr>
                </pic:pic>
              </a:graphicData>
            </a:graphic>
            <wp14:sizeRelH relativeFrom="margin">
              <wp14:pctWidth>0</wp14:pctWidth>
            </wp14:sizeRelH>
            <wp14:sizeRelV relativeFrom="margin">
              <wp14:pctHeight>0</wp14:pctHeight>
            </wp14:sizeRelV>
          </wp:anchor>
        </w:drawing>
      </w:r>
    </w:p>
    <w:p w:rsidRPr="00C3669F" w:rsidR="009B3EEA" w:rsidP="009B3EEA" w:rsidRDefault="009B3EEA" w14:paraId="1BB5562A" w14:textId="36A40B8F">
      <w:pPr>
        <w:spacing w:after="0" w:line="240" w:lineRule="auto"/>
        <w:rPr>
          <w:rFonts w:ascii="Aptos" w:hAnsi="Aptos" w:cstheme="minorHAnsi"/>
          <w:u w:val="single"/>
        </w:rPr>
      </w:pPr>
    </w:p>
    <w:p w:rsidRPr="00C3669F" w:rsidR="009B3EEA" w:rsidP="009B3EEA" w:rsidRDefault="009B3EEA" w14:paraId="16B74D98" w14:textId="070D867C">
      <w:pPr>
        <w:spacing w:after="0" w:line="240" w:lineRule="auto"/>
        <w:rPr>
          <w:rFonts w:ascii="Aptos" w:hAnsi="Aptos" w:cstheme="minorHAnsi"/>
          <w:u w:val="single"/>
        </w:rPr>
      </w:pPr>
      <w:r w:rsidRPr="00C3669F">
        <w:rPr>
          <w:rFonts w:ascii="Aptos" w:hAnsi="Aptos" w:cstheme="minorHAnsi"/>
          <w:u w:val="single"/>
        </w:rPr>
        <w:t>The Centers for Disease Control (CDC)</w:t>
      </w:r>
    </w:p>
    <w:p w:rsidRPr="00C3669F" w:rsidR="009B3EEA" w:rsidP="009B3EEA" w:rsidRDefault="009B3EEA" w14:paraId="11288CE0" w14:textId="045AAD39">
      <w:pPr>
        <w:spacing w:after="0" w:line="240" w:lineRule="auto"/>
        <w:ind w:left="720"/>
        <w:rPr>
          <w:rFonts w:ascii="Aptos" w:hAnsi="Aptos" w:cstheme="minorHAnsi"/>
        </w:rPr>
      </w:pPr>
      <w:r w:rsidRPr="00C3669F">
        <w:rPr>
          <w:rFonts w:ascii="Aptos" w:hAnsi="Aptos" w:cstheme="minorHAnsi"/>
        </w:rPr>
        <w:t>Ovarian Cancer Control Initiative (OCCI)</w:t>
      </w:r>
    </w:p>
    <w:p w:rsidRPr="00C3669F" w:rsidR="009B3EEA" w:rsidP="009B3EEA" w:rsidRDefault="009B3EEA" w14:paraId="5BB119E2" w14:textId="1775122D">
      <w:pPr>
        <w:spacing w:after="0" w:line="240" w:lineRule="auto"/>
        <w:ind w:left="720"/>
        <w:rPr>
          <w:rFonts w:ascii="Aptos" w:hAnsi="Aptos" w:cstheme="minorHAnsi"/>
        </w:rPr>
      </w:pPr>
      <w:r w:rsidRPr="00C3669F">
        <w:rPr>
          <w:rFonts w:ascii="Aptos" w:hAnsi="Aptos" w:cstheme="minorHAnsi"/>
        </w:rPr>
        <w:t>Johanna’s Law: The Gynecologic Cancer Education and Awareness Act</w:t>
      </w:r>
    </w:p>
    <w:p w:rsidRPr="00C3669F" w:rsidR="009B3EEA" w:rsidP="009B3EEA" w:rsidRDefault="009B3EEA" w14:paraId="343AC8E5" w14:textId="36151FFD">
      <w:pPr>
        <w:spacing w:after="0" w:line="240" w:lineRule="auto"/>
        <w:ind w:left="720"/>
        <w:rPr>
          <w:rFonts w:ascii="Aptos" w:hAnsi="Aptos" w:cstheme="minorHAnsi"/>
        </w:rPr>
      </w:pPr>
    </w:p>
    <w:p w:rsidRPr="00C3669F" w:rsidR="009B3EEA" w:rsidP="009B3EEA" w:rsidRDefault="009B3EEA" w14:paraId="4E39D235" w14:textId="24159B9A">
      <w:pPr>
        <w:spacing w:after="0" w:line="240" w:lineRule="auto"/>
        <w:ind w:firstLine="720"/>
        <w:rPr>
          <w:rFonts w:ascii="Aptos" w:hAnsi="Aptos" w:cstheme="minorHAnsi"/>
          <w:u w:val="single"/>
        </w:rPr>
      </w:pPr>
    </w:p>
    <w:p w:rsidRPr="00C3669F" w:rsidR="009B3EEA" w:rsidP="009B3EEA" w:rsidRDefault="009B3EEA" w14:paraId="1B420D01" w14:textId="01B4D118">
      <w:pPr>
        <w:spacing w:after="0" w:line="240" w:lineRule="auto"/>
        <w:ind w:firstLine="720"/>
        <w:rPr>
          <w:rFonts w:ascii="Aptos" w:hAnsi="Aptos" w:cstheme="minorHAnsi"/>
          <w:u w:val="single"/>
        </w:rPr>
      </w:pPr>
    </w:p>
    <w:p w:rsidRPr="00C3669F" w:rsidR="009B3EEA" w:rsidP="009B3EEA" w:rsidRDefault="009B3EEA" w14:paraId="4FF9995B" w14:textId="5EE3ADD9">
      <w:pPr>
        <w:spacing w:after="0" w:line="240" w:lineRule="auto"/>
        <w:rPr>
          <w:rFonts w:ascii="Aptos" w:hAnsi="Aptos" w:cstheme="minorHAnsi"/>
          <w:u w:val="single"/>
        </w:rPr>
      </w:pPr>
    </w:p>
    <w:p w:rsidRPr="00C3669F" w:rsidR="009B3EEA" w:rsidP="009B3EEA" w:rsidRDefault="009B3EEA" w14:paraId="357D2887" w14:textId="50593FCB">
      <w:pPr>
        <w:spacing w:after="0" w:line="240" w:lineRule="auto"/>
        <w:rPr>
          <w:rFonts w:ascii="Aptos" w:hAnsi="Aptos"/>
          <w:u w:val="single"/>
        </w:rPr>
      </w:pPr>
    </w:p>
    <w:p w:rsidRPr="00C3669F" w:rsidR="009B3EEA" w:rsidP="009B3EEA" w:rsidRDefault="009B3EEA" w14:paraId="1D888F2C" w14:textId="683D833B">
      <w:pPr>
        <w:spacing w:after="0" w:line="240" w:lineRule="auto"/>
        <w:rPr>
          <w:rFonts w:ascii="Aptos" w:hAnsi="Aptos" w:cstheme="minorHAnsi"/>
          <w:u w:val="single"/>
        </w:rPr>
      </w:pPr>
      <w:r w:rsidRPr="00C3669F">
        <w:rPr>
          <w:rFonts w:ascii="Aptos" w:hAnsi="Aptos" w:cstheme="minorHAnsi"/>
          <w:u w:val="single"/>
        </w:rPr>
        <w:t>The National Cancer Institute (NCI)</w:t>
      </w:r>
    </w:p>
    <w:p w:rsidRPr="00C3669F" w:rsidR="009B3EEA" w:rsidP="009B3EEA" w:rsidRDefault="009B3EEA" w14:paraId="1AE95371" w14:textId="0A9D5675">
      <w:pPr>
        <w:spacing w:after="0" w:line="240" w:lineRule="auto"/>
        <w:ind w:left="720"/>
        <w:rPr>
          <w:rFonts w:ascii="Aptos" w:hAnsi="Aptos" w:cstheme="minorHAnsi"/>
        </w:rPr>
      </w:pPr>
      <w:r w:rsidRPr="00C3669F">
        <w:rPr>
          <w:rFonts w:ascii="Aptos" w:hAnsi="Aptos" w:cstheme="minorHAnsi"/>
        </w:rPr>
        <w:t>Specialized Programs of Research Excellence (SPOREs)</w:t>
      </w:r>
    </w:p>
    <w:p w:rsidRPr="00C3669F" w:rsidR="009B3EEA" w:rsidP="009B3EEA" w:rsidRDefault="009B3EEA" w14:paraId="0432E255" w14:textId="6BA8DE6B">
      <w:pPr>
        <w:spacing w:after="0" w:line="240" w:lineRule="auto"/>
        <w:ind w:left="720"/>
        <w:rPr>
          <w:rFonts w:ascii="Aptos" w:hAnsi="Aptos" w:cstheme="minorHAnsi"/>
        </w:rPr>
      </w:pPr>
      <w:r w:rsidRPr="00C3669F">
        <w:rPr>
          <w:rFonts w:ascii="Aptos" w:hAnsi="Aptos" w:cstheme="minorHAnsi"/>
        </w:rPr>
        <w:t>Clinical trials and research projects</w:t>
      </w:r>
    </w:p>
    <w:p w:rsidRPr="00C3669F" w:rsidR="009B3EEA" w:rsidP="009B3EEA" w:rsidRDefault="009B3EEA" w14:paraId="2F2186E9" w14:textId="771FBF6A">
      <w:pPr>
        <w:spacing w:after="0" w:line="240" w:lineRule="auto"/>
        <w:ind w:left="720"/>
        <w:rPr>
          <w:rFonts w:ascii="Aptos" w:hAnsi="Aptos"/>
        </w:rPr>
      </w:pPr>
      <w:r w:rsidRPr="00C3669F">
        <w:rPr>
          <w:rFonts w:ascii="Aptos" w:hAnsi="Aptos"/>
        </w:rPr>
        <w:t xml:space="preserve"> </w:t>
      </w:r>
    </w:p>
    <w:p w:rsidRPr="00C3669F" w:rsidR="009B3EEA" w:rsidP="009B3EEA" w:rsidRDefault="009B3EEA" w14:paraId="34415CAE" w14:textId="02F415C8">
      <w:pPr>
        <w:spacing w:after="0" w:line="240" w:lineRule="auto"/>
        <w:rPr>
          <w:rFonts w:ascii="Aptos" w:hAnsi="Aptos" w:cstheme="minorHAnsi"/>
        </w:rPr>
      </w:pPr>
    </w:p>
    <w:p w:rsidRPr="00C3669F" w:rsidR="009B3EEA" w:rsidP="009B3EEA" w:rsidRDefault="009B3EEA" w14:paraId="4A8D565A" w14:textId="59069940">
      <w:pPr>
        <w:spacing w:after="0" w:line="240" w:lineRule="auto"/>
        <w:rPr>
          <w:rFonts w:ascii="Aptos" w:hAnsi="Aptos" w:cstheme="minorHAnsi"/>
          <w:u w:val="single"/>
        </w:rPr>
      </w:pPr>
    </w:p>
    <w:p w:rsidRPr="00C3669F" w:rsidR="009B3EEA" w:rsidP="009B3EEA" w:rsidRDefault="009B3EEA" w14:paraId="2B369E0D" w14:textId="77777777">
      <w:pPr>
        <w:spacing w:after="0" w:line="240" w:lineRule="auto"/>
        <w:rPr>
          <w:rFonts w:ascii="Aptos" w:hAnsi="Aptos" w:cstheme="minorHAnsi"/>
          <w:u w:val="single"/>
        </w:rPr>
      </w:pPr>
    </w:p>
    <w:p w:rsidRPr="00C3669F" w:rsidR="009B3EEA" w:rsidP="009B3EEA" w:rsidRDefault="009B3EEA" w14:paraId="695A2D04" w14:textId="1D99D131">
      <w:pPr>
        <w:spacing w:after="0" w:line="240" w:lineRule="auto"/>
        <w:rPr>
          <w:rFonts w:ascii="Aptos" w:hAnsi="Aptos" w:cstheme="minorHAnsi"/>
          <w:u w:val="single"/>
        </w:rPr>
      </w:pPr>
    </w:p>
    <w:p w:rsidRPr="00C3669F" w:rsidR="009B3EEA" w:rsidP="009B3EEA" w:rsidRDefault="009B3EEA" w14:paraId="437DD98E" w14:textId="3AC8C87F">
      <w:pPr>
        <w:spacing w:after="0" w:line="240" w:lineRule="auto"/>
        <w:rPr>
          <w:rFonts w:ascii="Aptos" w:hAnsi="Aptos" w:cstheme="minorHAnsi"/>
          <w:u w:val="single"/>
        </w:rPr>
      </w:pPr>
      <w:r w:rsidRPr="00C3669F">
        <w:rPr>
          <w:rFonts w:ascii="Aptos" w:hAnsi="Aptos" w:cstheme="minorHAnsi"/>
          <w:u w:val="single"/>
        </w:rPr>
        <w:t>The Department of Defense</w:t>
      </w:r>
    </w:p>
    <w:p w:rsidRPr="00C3669F" w:rsidR="009B3EEA" w:rsidP="009B3EEA" w:rsidRDefault="009B3EEA" w14:paraId="4E0FF407" w14:textId="77F4D90D">
      <w:pPr>
        <w:spacing w:after="0" w:line="240" w:lineRule="auto"/>
        <w:ind w:left="720"/>
        <w:rPr>
          <w:rFonts w:ascii="Aptos" w:hAnsi="Aptos"/>
        </w:rPr>
      </w:pPr>
      <w:r w:rsidRPr="00C3669F">
        <w:rPr>
          <w:rFonts w:ascii="Aptos" w:hAnsi="Aptos"/>
        </w:rPr>
        <w:t>The Department of Defense Ovarian Cancer Research Program (OCRP)</w:t>
      </w:r>
    </w:p>
    <w:p w:rsidRPr="00C3669F" w:rsidR="009B3EEA" w:rsidP="009B3EEA" w:rsidRDefault="009B3EEA" w14:paraId="55118968" w14:textId="33A99ADA">
      <w:pPr>
        <w:spacing w:after="0" w:line="240" w:lineRule="auto"/>
        <w:rPr>
          <w:rFonts w:ascii="Aptos" w:hAnsi="Aptos" w:cstheme="minorHAnsi"/>
        </w:rPr>
      </w:pPr>
    </w:p>
    <w:p w:rsidRPr="00C3669F" w:rsidR="009B3EEA" w:rsidP="009B3EEA" w:rsidRDefault="009B3EEA" w14:paraId="1CD144F5" w14:textId="71482D9B">
      <w:pPr>
        <w:spacing w:after="0" w:line="240" w:lineRule="auto"/>
        <w:rPr>
          <w:rFonts w:ascii="Aptos" w:hAnsi="Aptos" w:cstheme="minorHAnsi"/>
        </w:rPr>
      </w:pPr>
    </w:p>
    <w:p w:rsidRPr="00C3669F" w:rsidR="009B3EEA" w:rsidP="009B3EEA" w:rsidRDefault="009B3EEA" w14:paraId="234F2D3E" w14:textId="18EE5C86">
      <w:pPr>
        <w:spacing w:after="0" w:line="240" w:lineRule="auto"/>
        <w:rPr>
          <w:rFonts w:ascii="Aptos" w:hAnsi="Aptos" w:cstheme="minorHAnsi"/>
        </w:rPr>
      </w:pPr>
    </w:p>
    <w:p w:rsidRPr="00C3669F" w:rsidR="009B3EEA" w:rsidP="009B3EEA" w:rsidRDefault="009B3EEA" w14:paraId="2F876CE1" w14:textId="77777777">
      <w:pPr>
        <w:spacing w:after="0" w:line="240" w:lineRule="auto"/>
        <w:rPr>
          <w:rFonts w:ascii="Aptos" w:hAnsi="Aptos" w:cstheme="minorHAnsi"/>
        </w:rPr>
      </w:pPr>
    </w:p>
    <w:p w:rsidRPr="00C3669F" w:rsidR="007B1799" w:rsidP="00526F4B" w:rsidRDefault="00526F4B" w14:paraId="2B460999" w14:textId="2809670E">
      <w:pPr>
        <w:pStyle w:val="Heading1"/>
        <w:rPr>
          <w:rFonts w:ascii="Aptos" w:hAnsi="Aptos"/>
          <w:color w:val="00A0AF"/>
          <w:sz w:val="36"/>
          <w:szCs w:val="36"/>
        </w:rPr>
      </w:pPr>
      <w:r w:rsidRPr="00C3669F">
        <w:rPr>
          <w:rFonts w:ascii="Aptos" w:hAnsi="Aptos"/>
          <w:color w:val="00A0AF"/>
          <w:sz w:val="36"/>
          <w:szCs w:val="36"/>
        </w:rPr>
        <w:br w:type="page"/>
      </w:r>
      <w:bookmarkStart w:name="_Toc125557332" w:id="10"/>
      <w:r w:rsidRPr="00C3669F">
        <w:rPr>
          <w:rFonts w:ascii="Aptos" w:hAnsi="Aptos"/>
          <w:color w:val="00A0AF"/>
          <w:sz w:val="36"/>
          <w:szCs w:val="36"/>
        </w:rPr>
        <w:t>Thank You!</w:t>
      </w:r>
      <w:bookmarkEnd w:id="10"/>
    </w:p>
    <w:p w:rsidRPr="00C3669F" w:rsidR="00526F4B" w:rsidP="00526F4B" w:rsidRDefault="00526F4B" w14:paraId="0BC35C6E" w14:textId="60BDA15B">
      <w:pPr>
        <w:rPr>
          <w:rFonts w:ascii="Aptos" w:hAnsi="Aptos"/>
        </w:rPr>
      </w:pPr>
    </w:p>
    <w:p w:rsidRPr="00C3669F" w:rsidR="00526F4B" w:rsidP="00526F4B" w:rsidRDefault="00526F4B" w14:paraId="65E3FF24" w14:textId="35384534">
      <w:pPr>
        <w:rPr>
          <w:rStyle w:val="cf01"/>
          <w:rFonts w:ascii="Aptos" w:hAnsi="Aptos"/>
          <w:sz w:val="22"/>
          <w:szCs w:val="22"/>
        </w:rPr>
      </w:pPr>
      <w:r w:rsidRPr="00C3669F">
        <w:rPr>
          <w:rStyle w:val="cf01"/>
          <w:rFonts w:ascii="Aptos" w:hAnsi="Aptos"/>
          <w:sz w:val="22"/>
          <w:szCs w:val="22"/>
        </w:rPr>
        <w:t>Thank you for being part of Advocate Leaders! We are so grateful for the work you are doing on behalf of the entire ovarian</w:t>
      </w:r>
      <w:r w:rsidR="00171B1C">
        <w:rPr>
          <w:rStyle w:val="cf01"/>
          <w:rFonts w:ascii="Aptos" w:hAnsi="Aptos"/>
          <w:sz w:val="22"/>
          <w:szCs w:val="22"/>
        </w:rPr>
        <w:t xml:space="preserve"> and gynecologic</w:t>
      </w:r>
      <w:r w:rsidRPr="00C3669F">
        <w:rPr>
          <w:rStyle w:val="cf01"/>
          <w:rFonts w:ascii="Aptos" w:hAnsi="Aptos"/>
          <w:sz w:val="22"/>
          <w:szCs w:val="22"/>
        </w:rPr>
        <w:t xml:space="preserve"> cancer community. We look forward to working with you and are excited at the prospect of making change for the ovarian </w:t>
      </w:r>
      <w:r w:rsidR="00171B1C">
        <w:rPr>
          <w:rStyle w:val="cf01"/>
          <w:rFonts w:ascii="Aptos" w:hAnsi="Aptos"/>
          <w:sz w:val="22"/>
          <w:szCs w:val="22"/>
        </w:rPr>
        <w:t xml:space="preserve">and gynecologic </w:t>
      </w:r>
      <w:r w:rsidRPr="00C3669F">
        <w:rPr>
          <w:rStyle w:val="cf01"/>
          <w:rFonts w:ascii="Aptos" w:hAnsi="Aptos"/>
          <w:sz w:val="22"/>
          <w:szCs w:val="22"/>
        </w:rPr>
        <w:t xml:space="preserve">cancer community. </w:t>
      </w:r>
      <w:r w:rsidRPr="00C3669F" w:rsidR="00203444">
        <w:rPr>
          <w:rStyle w:val="cf01"/>
          <w:rFonts w:ascii="Aptos" w:hAnsi="Aptos"/>
          <w:sz w:val="22"/>
          <w:szCs w:val="22"/>
        </w:rPr>
        <w:t>Please reach out to the Advocacy Team at OCRA with any questions.</w:t>
      </w:r>
    </w:p>
    <w:p w:rsidRPr="00C3669F" w:rsidR="00526F4B" w:rsidP="00526F4B" w:rsidRDefault="00526F4B" w14:paraId="751D38ED" w14:textId="0480BDD0">
      <w:pPr>
        <w:rPr>
          <w:rFonts w:ascii="Aptos" w:hAnsi="Aptos"/>
        </w:rPr>
      </w:pPr>
    </w:p>
    <w:sectPr w:rsidRPr="00C3669F" w:rsidR="00526F4B">
      <w:footerReference w:type="default" r:id="rId2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1A1" w:rsidP="003C0AB8" w:rsidRDefault="00D051A1" w14:paraId="19D13C6F" w14:textId="77777777">
      <w:pPr>
        <w:spacing w:after="0" w:line="240" w:lineRule="auto"/>
      </w:pPr>
      <w:r>
        <w:separator/>
      </w:r>
    </w:p>
  </w:endnote>
  <w:endnote w:type="continuationSeparator" w:id="0">
    <w:p w:rsidR="00D051A1" w:rsidP="003C0AB8" w:rsidRDefault="00D051A1" w14:paraId="55C59B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680625"/>
      <w:docPartObj>
        <w:docPartGallery w:val="Page Numbers (Bottom of Page)"/>
        <w:docPartUnique/>
      </w:docPartObj>
    </w:sdtPr>
    <w:sdtEndPr>
      <w:rPr>
        <w:rFonts w:ascii="Corbel" w:hAnsi="Corbel"/>
        <w:noProof/>
      </w:rPr>
    </w:sdtEndPr>
    <w:sdtContent>
      <w:p w:rsidRPr="00923FE2" w:rsidR="00923FE2" w:rsidRDefault="00923FE2" w14:paraId="21639CAE" w14:textId="0315DBD4">
        <w:pPr>
          <w:pStyle w:val="Footer"/>
          <w:jc w:val="right"/>
          <w:rPr>
            <w:rFonts w:ascii="Corbel" w:hAnsi="Corbel"/>
          </w:rPr>
        </w:pPr>
        <w:r w:rsidRPr="00923FE2">
          <w:rPr>
            <w:rFonts w:ascii="Corbel" w:hAnsi="Corbel"/>
          </w:rPr>
          <w:fldChar w:fldCharType="begin"/>
        </w:r>
        <w:r w:rsidRPr="00923FE2">
          <w:rPr>
            <w:rFonts w:ascii="Corbel" w:hAnsi="Corbel"/>
          </w:rPr>
          <w:instrText xml:space="preserve"> PAGE   \* MERGEFORMAT </w:instrText>
        </w:r>
        <w:r w:rsidRPr="00923FE2">
          <w:rPr>
            <w:rFonts w:ascii="Corbel" w:hAnsi="Corbel"/>
          </w:rPr>
          <w:fldChar w:fldCharType="separate"/>
        </w:r>
        <w:r w:rsidRPr="00923FE2">
          <w:rPr>
            <w:rFonts w:ascii="Corbel" w:hAnsi="Corbel"/>
            <w:noProof/>
          </w:rPr>
          <w:t>2</w:t>
        </w:r>
        <w:r w:rsidRPr="00923FE2">
          <w:rPr>
            <w:rFonts w:ascii="Corbel" w:hAnsi="Corbel"/>
            <w:noProof/>
          </w:rPr>
          <w:fldChar w:fldCharType="end"/>
        </w:r>
      </w:p>
    </w:sdtContent>
  </w:sdt>
  <w:p w:rsidR="00923FE2" w:rsidRDefault="00923FE2" w14:paraId="57E9E4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1A1" w:rsidP="003C0AB8" w:rsidRDefault="00D051A1" w14:paraId="44D98898" w14:textId="77777777">
      <w:pPr>
        <w:spacing w:after="0" w:line="240" w:lineRule="auto"/>
      </w:pPr>
      <w:r>
        <w:separator/>
      </w:r>
    </w:p>
  </w:footnote>
  <w:footnote w:type="continuationSeparator" w:id="0">
    <w:p w:rsidR="00D051A1" w:rsidP="003C0AB8" w:rsidRDefault="00D051A1" w14:paraId="60DB18F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7799A5E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72.2pt;height:270pt" o:bullet="t" type="#_x0000_t75">
        <v:imagedata o:title="teal-ribbon-2" r:id="rId1"/>
      </v:shape>
    </w:pict>
  </w:numPicBullet>
  <w:abstractNum w:abstractNumId="0" w15:restartNumberingAfterBreak="0">
    <w:nsid w:val="0377257D"/>
    <w:multiLevelType w:val="hybridMultilevel"/>
    <w:tmpl w:val="BF16477C"/>
    <w:lvl w:ilvl="0" w:tplc="0409000B">
      <w:start w:val="1"/>
      <w:numFmt w:val="bullet"/>
      <w:lvlText w:val=""/>
      <w:lvlJc w:val="left"/>
      <w:pPr>
        <w:ind w:left="750" w:hanging="360"/>
      </w:pPr>
      <w:rPr>
        <w:rFonts w:hint="default" w:ascii="Wingdings" w:hAnsi="Wingdings"/>
      </w:rPr>
    </w:lvl>
    <w:lvl w:ilvl="1" w:tplc="04090003" w:tentative="1">
      <w:start w:val="1"/>
      <w:numFmt w:val="bullet"/>
      <w:lvlText w:val="o"/>
      <w:lvlJc w:val="left"/>
      <w:pPr>
        <w:ind w:left="1470" w:hanging="360"/>
      </w:pPr>
      <w:rPr>
        <w:rFonts w:hint="default" w:ascii="Courier New" w:hAnsi="Courier New" w:cs="Courier New"/>
      </w:rPr>
    </w:lvl>
    <w:lvl w:ilvl="2" w:tplc="04090005" w:tentative="1">
      <w:start w:val="1"/>
      <w:numFmt w:val="bullet"/>
      <w:lvlText w:val=""/>
      <w:lvlJc w:val="left"/>
      <w:pPr>
        <w:ind w:left="2190" w:hanging="360"/>
      </w:pPr>
      <w:rPr>
        <w:rFonts w:hint="default" w:ascii="Wingdings" w:hAnsi="Wingdings"/>
      </w:rPr>
    </w:lvl>
    <w:lvl w:ilvl="3" w:tplc="04090001" w:tentative="1">
      <w:start w:val="1"/>
      <w:numFmt w:val="bullet"/>
      <w:lvlText w:val=""/>
      <w:lvlJc w:val="left"/>
      <w:pPr>
        <w:ind w:left="2910" w:hanging="360"/>
      </w:pPr>
      <w:rPr>
        <w:rFonts w:hint="default" w:ascii="Symbol" w:hAnsi="Symbol"/>
      </w:rPr>
    </w:lvl>
    <w:lvl w:ilvl="4" w:tplc="04090003" w:tentative="1">
      <w:start w:val="1"/>
      <w:numFmt w:val="bullet"/>
      <w:lvlText w:val="o"/>
      <w:lvlJc w:val="left"/>
      <w:pPr>
        <w:ind w:left="3630" w:hanging="360"/>
      </w:pPr>
      <w:rPr>
        <w:rFonts w:hint="default" w:ascii="Courier New" w:hAnsi="Courier New" w:cs="Courier New"/>
      </w:rPr>
    </w:lvl>
    <w:lvl w:ilvl="5" w:tplc="04090005" w:tentative="1">
      <w:start w:val="1"/>
      <w:numFmt w:val="bullet"/>
      <w:lvlText w:val=""/>
      <w:lvlJc w:val="left"/>
      <w:pPr>
        <w:ind w:left="4350" w:hanging="360"/>
      </w:pPr>
      <w:rPr>
        <w:rFonts w:hint="default" w:ascii="Wingdings" w:hAnsi="Wingdings"/>
      </w:rPr>
    </w:lvl>
    <w:lvl w:ilvl="6" w:tplc="04090001" w:tentative="1">
      <w:start w:val="1"/>
      <w:numFmt w:val="bullet"/>
      <w:lvlText w:val=""/>
      <w:lvlJc w:val="left"/>
      <w:pPr>
        <w:ind w:left="5070" w:hanging="360"/>
      </w:pPr>
      <w:rPr>
        <w:rFonts w:hint="default" w:ascii="Symbol" w:hAnsi="Symbol"/>
      </w:rPr>
    </w:lvl>
    <w:lvl w:ilvl="7" w:tplc="04090003" w:tentative="1">
      <w:start w:val="1"/>
      <w:numFmt w:val="bullet"/>
      <w:lvlText w:val="o"/>
      <w:lvlJc w:val="left"/>
      <w:pPr>
        <w:ind w:left="5790" w:hanging="360"/>
      </w:pPr>
      <w:rPr>
        <w:rFonts w:hint="default" w:ascii="Courier New" w:hAnsi="Courier New" w:cs="Courier New"/>
      </w:rPr>
    </w:lvl>
    <w:lvl w:ilvl="8" w:tplc="04090005" w:tentative="1">
      <w:start w:val="1"/>
      <w:numFmt w:val="bullet"/>
      <w:lvlText w:val=""/>
      <w:lvlJc w:val="left"/>
      <w:pPr>
        <w:ind w:left="6510" w:hanging="360"/>
      </w:pPr>
      <w:rPr>
        <w:rFonts w:hint="default" w:ascii="Wingdings" w:hAnsi="Wingdings"/>
      </w:rPr>
    </w:lvl>
  </w:abstractNum>
  <w:abstractNum w:abstractNumId="1" w15:restartNumberingAfterBreak="0">
    <w:nsid w:val="07F6234C"/>
    <w:multiLevelType w:val="hybridMultilevel"/>
    <w:tmpl w:val="B704C266"/>
    <w:lvl w:ilvl="0" w:tplc="3C26E0FC">
      <w:start w:val="1"/>
      <w:numFmt w:val="bullet"/>
      <w:lvlText w:val="•"/>
      <w:lvlJc w:val="left"/>
      <w:pPr>
        <w:tabs>
          <w:tab w:val="num" w:pos="720"/>
        </w:tabs>
        <w:ind w:left="720" w:hanging="360"/>
      </w:pPr>
      <w:rPr>
        <w:rFonts w:hint="default" w:ascii="Times New Roman" w:hAnsi="Times New Roman"/>
      </w:rPr>
    </w:lvl>
    <w:lvl w:ilvl="1" w:tplc="AB44C1EE" w:tentative="1">
      <w:start w:val="1"/>
      <w:numFmt w:val="bullet"/>
      <w:lvlText w:val="•"/>
      <w:lvlJc w:val="left"/>
      <w:pPr>
        <w:tabs>
          <w:tab w:val="num" w:pos="1440"/>
        </w:tabs>
        <w:ind w:left="1440" w:hanging="360"/>
      </w:pPr>
      <w:rPr>
        <w:rFonts w:hint="default" w:ascii="Times New Roman" w:hAnsi="Times New Roman"/>
      </w:rPr>
    </w:lvl>
    <w:lvl w:ilvl="2" w:tplc="69F2BED4" w:tentative="1">
      <w:start w:val="1"/>
      <w:numFmt w:val="bullet"/>
      <w:lvlText w:val="•"/>
      <w:lvlJc w:val="left"/>
      <w:pPr>
        <w:tabs>
          <w:tab w:val="num" w:pos="2160"/>
        </w:tabs>
        <w:ind w:left="2160" w:hanging="360"/>
      </w:pPr>
      <w:rPr>
        <w:rFonts w:hint="default" w:ascii="Times New Roman" w:hAnsi="Times New Roman"/>
      </w:rPr>
    </w:lvl>
    <w:lvl w:ilvl="3" w:tplc="6402411A" w:tentative="1">
      <w:start w:val="1"/>
      <w:numFmt w:val="bullet"/>
      <w:lvlText w:val="•"/>
      <w:lvlJc w:val="left"/>
      <w:pPr>
        <w:tabs>
          <w:tab w:val="num" w:pos="2880"/>
        </w:tabs>
        <w:ind w:left="2880" w:hanging="360"/>
      </w:pPr>
      <w:rPr>
        <w:rFonts w:hint="default" w:ascii="Times New Roman" w:hAnsi="Times New Roman"/>
      </w:rPr>
    </w:lvl>
    <w:lvl w:ilvl="4" w:tplc="DAF2024C" w:tentative="1">
      <w:start w:val="1"/>
      <w:numFmt w:val="bullet"/>
      <w:lvlText w:val="•"/>
      <w:lvlJc w:val="left"/>
      <w:pPr>
        <w:tabs>
          <w:tab w:val="num" w:pos="3600"/>
        </w:tabs>
        <w:ind w:left="3600" w:hanging="360"/>
      </w:pPr>
      <w:rPr>
        <w:rFonts w:hint="default" w:ascii="Times New Roman" w:hAnsi="Times New Roman"/>
      </w:rPr>
    </w:lvl>
    <w:lvl w:ilvl="5" w:tplc="8C703672" w:tentative="1">
      <w:start w:val="1"/>
      <w:numFmt w:val="bullet"/>
      <w:lvlText w:val="•"/>
      <w:lvlJc w:val="left"/>
      <w:pPr>
        <w:tabs>
          <w:tab w:val="num" w:pos="4320"/>
        </w:tabs>
        <w:ind w:left="4320" w:hanging="360"/>
      </w:pPr>
      <w:rPr>
        <w:rFonts w:hint="default" w:ascii="Times New Roman" w:hAnsi="Times New Roman"/>
      </w:rPr>
    </w:lvl>
    <w:lvl w:ilvl="6" w:tplc="044AEB6C" w:tentative="1">
      <w:start w:val="1"/>
      <w:numFmt w:val="bullet"/>
      <w:lvlText w:val="•"/>
      <w:lvlJc w:val="left"/>
      <w:pPr>
        <w:tabs>
          <w:tab w:val="num" w:pos="5040"/>
        </w:tabs>
        <w:ind w:left="5040" w:hanging="360"/>
      </w:pPr>
      <w:rPr>
        <w:rFonts w:hint="default" w:ascii="Times New Roman" w:hAnsi="Times New Roman"/>
      </w:rPr>
    </w:lvl>
    <w:lvl w:ilvl="7" w:tplc="3B08F1CA" w:tentative="1">
      <w:start w:val="1"/>
      <w:numFmt w:val="bullet"/>
      <w:lvlText w:val="•"/>
      <w:lvlJc w:val="left"/>
      <w:pPr>
        <w:tabs>
          <w:tab w:val="num" w:pos="5760"/>
        </w:tabs>
        <w:ind w:left="5760" w:hanging="360"/>
      </w:pPr>
      <w:rPr>
        <w:rFonts w:hint="default" w:ascii="Times New Roman" w:hAnsi="Times New Roman"/>
      </w:rPr>
    </w:lvl>
    <w:lvl w:ilvl="8" w:tplc="8AFC734E"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B8B13BE"/>
    <w:multiLevelType w:val="hybridMultilevel"/>
    <w:tmpl w:val="0742E27C"/>
    <w:lvl w:ilvl="0" w:tplc="CC66E830">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C734D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3DE56B6"/>
    <w:multiLevelType w:val="hybridMultilevel"/>
    <w:tmpl w:val="4814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747D4"/>
    <w:multiLevelType w:val="hybridMultilevel"/>
    <w:tmpl w:val="1DFA6F38"/>
    <w:lvl w:ilvl="0" w:tplc="996E886C">
      <w:start w:val="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1C7685E"/>
    <w:multiLevelType w:val="hybridMultilevel"/>
    <w:tmpl w:val="42BA6648"/>
    <w:lvl w:ilvl="0" w:tplc="06729FF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AF6FFD"/>
    <w:multiLevelType w:val="hybridMultilevel"/>
    <w:tmpl w:val="FF6ED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52124C"/>
    <w:multiLevelType w:val="hybridMultilevel"/>
    <w:tmpl w:val="5E683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A2BF1"/>
    <w:multiLevelType w:val="hybridMultilevel"/>
    <w:tmpl w:val="E05E042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7BEEA"/>
    <w:multiLevelType w:val="multilevel"/>
    <w:tmpl w:val="AC2814E6"/>
    <w:lvl w:ilvl="0">
      <w:start w:val="1"/>
      <w:numFmt w:val="upp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9F0E19"/>
    <w:multiLevelType w:val="hybridMultilevel"/>
    <w:tmpl w:val="07F82610"/>
    <w:lvl w:ilvl="0" w:tplc="06729FF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ED014E7"/>
    <w:multiLevelType w:val="hybridMultilevel"/>
    <w:tmpl w:val="DD7C7BE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2C32C0C"/>
    <w:multiLevelType w:val="hybridMultilevel"/>
    <w:tmpl w:val="169CA786"/>
    <w:lvl w:ilvl="0" w:tplc="56960EEC">
      <w:start w:val="1"/>
      <w:numFmt w:val="bullet"/>
      <w:lvlText w:val=""/>
      <w:lvlJc w:val="left"/>
      <w:pPr>
        <w:ind w:left="720" w:hanging="360"/>
      </w:pPr>
      <w:rPr>
        <w:rFonts w:hint="default" w:ascii="Symbol" w:hAnsi="Symbol"/>
      </w:rPr>
    </w:lvl>
    <w:lvl w:ilvl="1" w:tplc="D624D1D0">
      <w:start w:val="1"/>
      <w:numFmt w:val="bullet"/>
      <w:lvlText w:val="o"/>
      <w:lvlJc w:val="left"/>
      <w:pPr>
        <w:ind w:left="1440" w:hanging="360"/>
      </w:pPr>
      <w:rPr>
        <w:rFonts w:hint="default" w:ascii="Courier New" w:hAnsi="Courier New"/>
      </w:rPr>
    </w:lvl>
    <w:lvl w:ilvl="2" w:tplc="9DA89B7A">
      <w:start w:val="1"/>
      <w:numFmt w:val="bullet"/>
      <w:lvlText w:val=""/>
      <w:lvlJc w:val="left"/>
      <w:pPr>
        <w:ind w:left="2160" w:hanging="360"/>
      </w:pPr>
      <w:rPr>
        <w:rFonts w:hint="default" w:ascii="Wingdings" w:hAnsi="Wingdings"/>
      </w:rPr>
    </w:lvl>
    <w:lvl w:ilvl="3" w:tplc="1AD603DA">
      <w:start w:val="1"/>
      <w:numFmt w:val="bullet"/>
      <w:lvlText w:val=""/>
      <w:lvlJc w:val="left"/>
      <w:pPr>
        <w:ind w:left="2880" w:hanging="360"/>
      </w:pPr>
      <w:rPr>
        <w:rFonts w:hint="default" w:ascii="Symbol" w:hAnsi="Symbol"/>
      </w:rPr>
    </w:lvl>
    <w:lvl w:ilvl="4" w:tplc="3678E1C4">
      <w:start w:val="1"/>
      <w:numFmt w:val="bullet"/>
      <w:lvlText w:val="o"/>
      <w:lvlJc w:val="left"/>
      <w:pPr>
        <w:ind w:left="3600" w:hanging="360"/>
      </w:pPr>
      <w:rPr>
        <w:rFonts w:hint="default" w:ascii="Courier New" w:hAnsi="Courier New"/>
      </w:rPr>
    </w:lvl>
    <w:lvl w:ilvl="5" w:tplc="B1163FBC">
      <w:start w:val="1"/>
      <w:numFmt w:val="bullet"/>
      <w:lvlText w:val=""/>
      <w:lvlJc w:val="left"/>
      <w:pPr>
        <w:ind w:left="4320" w:hanging="360"/>
      </w:pPr>
      <w:rPr>
        <w:rFonts w:hint="default" w:ascii="Wingdings" w:hAnsi="Wingdings"/>
      </w:rPr>
    </w:lvl>
    <w:lvl w:ilvl="6" w:tplc="9FD2CBC6">
      <w:start w:val="1"/>
      <w:numFmt w:val="bullet"/>
      <w:lvlText w:val=""/>
      <w:lvlJc w:val="left"/>
      <w:pPr>
        <w:ind w:left="5040" w:hanging="360"/>
      </w:pPr>
      <w:rPr>
        <w:rFonts w:hint="default" w:ascii="Symbol" w:hAnsi="Symbol"/>
      </w:rPr>
    </w:lvl>
    <w:lvl w:ilvl="7" w:tplc="16C613C4">
      <w:start w:val="1"/>
      <w:numFmt w:val="bullet"/>
      <w:lvlText w:val="o"/>
      <w:lvlJc w:val="left"/>
      <w:pPr>
        <w:ind w:left="5760" w:hanging="360"/>
      </w:pPr>
      <w:rPr>
        <w:rFonts w:hint="default" w:ascii="Courier New" w:hAnsi="Courier New"/>
      </w:rPr>
    </w:lvl>
    <w:lvl w:ilvl="8" w:tplc="970C27E4">
      <w:start w:val="1"/>
      <w:numFmt w:val="bullet"/>
      <w:lvlText w:val=""/>
      <w:lvlJc w:val="left"/>
      <w:pPr>
        <w:ind w:left="6480" w:hanging="360"/>
      </w:pPr>
      <w:rPr>
        <w:rFonts w:hint="default" w:ascii="Wingdings" w:hAnsi="Wingdings"/>
      </w:rPr>
    </w:lvl>
  </w:abstractNum>
  <w:abstractNum w:abstractNumId="14" w15:restartNumberingAfterBreak="0">
    <w:nsid w:val="679937ED"/>
    <w:multiLevelType w:val="hybridMultilevel"/>
    <w:tmpl w:val="7D1860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8E61A87"/>
    <w:multiLevelType w:val="hybridMultilevel"/>
    <w:tmpl w:val="CDB6670C"/>
    <w:lvl w:ilvl="0" w:tplc="5A68DC9C">
      <w:start w:val="3"/>
      <w:numFmt w:val="bullet"/>
      <w:lvlText w:val="-"/>
      <w:lvlJc w:val="left"/>
      <w:pPr>
        <w:ind w:left="1080" w:hanging="360"/>
      </w:pPr>
      <w:rPr>
        <w:rFonts w:hint="default" w:ascii="Garamond" w:hAnsi="Garamond" w:cs="Times New Roman"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772123823">
    <w:abstractNumId w:val="10"/>
  </w:num>
  <w:num w:numId="2" w16cid:durableId="2146193484">
    <w:abstractNumId w:val="13"/>
  </w:num>
  <w:num w:numId="3" w16cid:durableId="427627152">
    <w:abstractNumId w:val="9"/>
  </w:num>
  <w:num w:numId="4" w16cid:durableId="1768302897">
    <w:abstractNumId w:val="15"/>
  </w:num>
  <w:num w:numId="5" w16cid:durableId="547300671">
    <w:abstractNumId w:val="3"/>
  </w:num>
  <w:num w:numId="6" w16cid:durableId="778375265">
    <w:abstractNumId w:val="1"/>
  </w:num>
  <w:num w:numId="7" w16cid:durableId="365176859">
    <w:abstractNumId w:val="0"/>
  </w:num>
  <w:num w:numId="8" w16cid:durableId="1030566871">
    <w:abstractNumId w:val="2"/>
  </w:num>
  <w:num w:numId="9" w16cid:durableId="2024477898">
    <w:abstractNumId w:val="14"/>
  </w:num>
  <w:num w:numId="10" w16cid:durableId="763262189">
    <w:abstractNumId w:val="5"/>
  </w:num>
  <w:num w:numId="11" w16cid:durableId="2127189183">
    <w:abstractNumId w:val="12"/>
  </w:num>
  <w:num w:numId="12" w16cid:durableId="2029065936">
    <w:abstractNumId w:val="6"/>
  </w:num>
  <w:num w:numId="13" w16cid:durableId="1776707670">
    <w:abstractNumId w:val="4"/>
  </w:num>
  <w:num w:numId="14" w16cid:durableId="2012683117">
    <w:abstractNumId w:val="11"/>
  </w:num>
  <w:num w:numId="15" w16cid:durableId="1809781006">
    <w:abstractNumId w:val="7"/>
  </w:num>
  <w:num w:numId="16" w16cid:durableId="197067106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A9"/>
    <w:rsid w:val="00000964"/>
    <w:rsid w:val="00012120"/>
    <w:rsid w:val="0002088E"/>
    <w:rsid w:val="000234E3"/>
    <w:rsid w:val="000701F4"/>
    <w:rsid w:val="000707DE"/>
    <w:rsid w:val="000E0059"/>
    <w:rsid w:val="00161B31"/>
    <w:rsid w:val="00171B1C"/>
    <w:rsid w:val="00203444"/>
    <w:rsid w:val="002103E9"/>
    <w:rsid w:val="0029148E"/>
    <w:rsid w:val="00294453"/>
    <w:rsid w:val="002A3DD0"/>
    <w:rsid w:val="002B4F0C"/>
    <w:rsid w:val="002C54F2"/>
    <w:rsid w:val="002E39AF"/>
    <w:rsid w:val="00334590"/>
    <w:rsid w:val="00371AFF"/>
    <w:rsid w:val="00394B75"/>
    <w:rsid w:val="003A66A9"/>
    <w:rsid w:val="003C0AB8"/>
    <w:rsid w:val="003E754D"/>
    <w:rsid w:val="003F1C3A"/>
    <w:rsid w:val="003F54A9"/>
    <w:rsid w:val="00416649"/>
    <w:rsid w:val="0043025C"/>
    <w:rsid w:val="00456846"/>
    <w:rsid w:val="00464A11"/>
    <w:rsid w:val="004B35A5"/>
    <w:rsid w:val="004D21AF"/>
    <w:rsid w:val="004D6E7C"/>
    <w:rsid w:val="004D7966"/>
    <w:rsid w:val="004E5504"/>
    <w:rsid w:val="004F4CE7"/>
    <w:rsid w:val="00501116"/>
    <w:rsid w:val="00502289"/>
    <w:rsid w:val="00526F4B"/>
    <w:rsid w:val="005454B6"/>
    <w:rsid w:val="00553D02"/>
    <w:rsid w:val="00557D4A"/>
    <w:rsid w:val="005841D0"/>
    <w:rsid w:val="005D7D3A"/>
    <w:rsid w:val="005E6447"/>
    <w:rsid w:val="005E6A2D"/>
    <w:rsid w:val="0067732F"/>
    <w:rsid w:val="00682486"/>
    <w:rsid w:val="007352A3"/>
    <w:rsid w:val="00740CE6"/>
    <w:rsid w:val="00763188"/>
    <w:rsid w:val="00794C53"/>
    <w:rsid w:val="007B02A3"/>
    <w:rsid w:val="007B1799"/>
    <w:rsid w:val="007D7A08"/>
    <w:rsid w:val="00834E28"/>
    <w:rsid w:val="0084004A"/>
    <w:rsid w:val="00846272"/>
    <w:rsid w:val="008A1164"/>
    <w:rsid w:val="008A41DD"/>
    <w:rsid w:val="008E5860"/>
    <w:rsid w:val="00923FE2"/>
    <w:rsid w:val="0095454E"/>
    <w:rsid w:val="009628E5"/>
    <w:rsid w:val="00970BC2"/>
    <w:rsid w:val="009A04B8"/>
    <w:rsid w:val="009B3EEA"/>
    <w:rsid w:val="009B7088"/>
    <w:rsid w:val="009D6F3C"/>
    <w:rsid w:val="009E61B9"/>
    <w:rsid w:val="00A00563"/>
    <w:rsid w:val="00A41D43"/>
    <w:rsid w:val="00AC6E0A"/>
    <w:rsid w:val="00B166D1"/>
    <w:rsid w:val="00B31615"/>
    <w:rsid w:val="00B61ABB"/>
    <w:rsid w:val="00B6599E"/>
    <w:rsid w:val="00B958DB"/>
    <w:rsid w:val="00BB11D4"/>
    <w:rsid w:val="00BB38AB"/>
    <w:rsid w:val="00C223C8"/>
    <w:rsid w:val="00C3669F"/>
    <w:rsid w:val="00CB591E"/>
    <w:rsid w:val="00CD0544"/>
    <w:rsid w:val="00CE1DFF"/>
    <w:rsid w:val="00D051A1"/>
    <w:rsid w:val="00D64536"/>
    <w:rsid w:val="00DE1CC0"/>
    <w:rsid w:val="00E2131B"/>
    <w:rsid w:val="00E65E64"/>
    <w:rsid w:val="00E7523D"/>
    <w:rsid w:val="00EF1A70"/>
    <w:rsid w:val="00F07DF0"/>
    <w:rsid w:val="00F347F9"/>
    <w:rsid w:val="00F65D7B"/>
    <w:rsid w:val="00F850ED"/>
    <w:rsid w:val="00F9417C"/>
    <w:rsid w:val="00FF2EA6"/>
    <w:rsid w:val="05817798"/>
    <w:rsid w:val="0A36196A"/>
    <w:rsid w:val="0C03C01B"/>
    <w:rsid w:val="463AA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669E81"/>
  <w15:chartTrackingRefBased/>
  <w15:docId w15:val="{5ACC3304-62F2-4E69-8195-F2EC4A6A21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54F2"/>
    <w:pPr>
      <w:keepNext/>
      <w:keepLines/>
      <w:numPr>
        <w:numId w:val="5"/>
      </w:numPr>
      <w:spacing w:before="480" w:after="0" w:line="276" w:lineRule="auto"/>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C54F2"/>
    <w:pPr>
      <w:keepNext/>
      <w:keepLines/>
      <w:numPr>
        <w:ilvl w:val="1"/>
        <w:numId w:val="5"/>
      </w:numPr>
      <w:spacing w:before="200" w:after="0" w:line="276" w:lineRule="auto"/>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2C54F2"/>
    <w:pPr>
      <w:keepNext/>
      <w:keepLines/>
      <w:numPr>
        <w:ilvl w:val="2"/>
        <w:numId w:val="5"/>
      </w:numPr>
      <w:spacing w:before="200" w:after="0" w:line="276" w:lineRule="auto"/>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2C54F2"/>
    <w:pPr>
      <w:keepNext/>
      <w:keepLines/>
      <w:numPr>
        <w:ilvl w:val="3"/>
        <w:numId w:val="5"/>
      </w:numPr>
      <w:spacing w:before="200" w:after="0" w:line="276" w:lineRule="auto"/>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2C54F2"/>
    <w:pPr>
      <w:keepNext/>
      <w:keepLines/>
      <w:numPr>
        <w:ilvl w:val="4"/>
        <w:numId w:val="5"/>
      </w:numPr>
      <w:spacing w:before="200" w:after="0" w:line="276" w:lineRule="auto"/>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2C54F2"/>
    <w:pPr>
      <w:keepNext/>
      <w:keepLines/>
      <w:numPr>
        <w:ilvl w:val="5"/>
        <w:numId w:val="5"/>
      </w:numPr>
      <w:spacing w:before="200" w:after="0" w:line="276" w:lineRule="auto"/>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2C54F2"/>
    <w:pPr>
      <w:keepNext/>
      <w:keepLines/>
      <w:numPr>
        <w:ilvl w:val="6"/>
        <w:numId w:val="5"/>
      </w:numPr>
      <w:spacing w:before="200" w:after="0" w:line="276" w:lineRule="auto"/>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C54F2"/>
    <w:pPr>
      <w:keepNext/>
      <w:keepLines/>
      <w:numPr>
        <w:ilvl w:val="7"/>
        <w:numId w:val="5"/>
      </w:numPr>
      <w:spacing w:before="200" w:after="0" w:line="276" w:lineRule="auto"/>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54F2"/>
    <w:pPr>
      <w:keepNext/>
      <w:keepLines/>
      <w:numPr>
        <w:ilvl w:val="8"/>
        <w:numId w:val="5"/>
      </w:numPr>
      <w:spacing w:before="200" w:after="0" w:line="276" w:lineRule="auto"/>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uiPriority w:val="10"/>
    <w:qFormat/>
    <w:rsid w:val="003C0AB8"/>
    <w:pPr>
      <w:pBdr>
        <w:bottom w:val="single" w:color="4472C4" w:themeColor="accent1" w:sz="8" w:space="4"/>
      </w:pBdr>
      <w:spacing w:after="300" w:line="240" w:lineRule="auto"/>
      <w:ind w:left="450" w:hanging="450"/>
      <w:contextualSpacing/>
    </w:pPr>
    <w:rPr>
      <w:rFonts w:ascii="Corbel" w:hAnsi="Corbel" w:eastAsiaTheme="majorEastAsia" w:cstheme="majorBidi"/>
      <w:color w:val="9BB37F"/>
      <w:spacing w:val="5"/>
      <w:kern w:val="28"/>
      <w:sz w:val="36"/>
      <w:szCs w:val="36"/>
    </w:rPr>
  </w:style>
  <w:style w:type="character" w:styleId="TitleChar" w:customStyle="1">
    <w:name w:val="Title Char"/>
    <w:basedOn w:val="DefaultParagraphFont"/>
    <w:link w:val="Title"/>
    <w:uiPriority w:val="10"/>
    <w:rsid w:val="003C0AB8"/>
    <w:rPr>
      <w:rFonts w:ascii="Corbel" w:hAnsi="Corbel" w:eastAsiaTheme="majorEastAsia" w:cstheme="majorBidi"/>
      <w:color w:val="9BB37F"/>
      <w:spacing w:val="5"/>
      <w:kern w:val="28"/>
      <w:sz w:val="36"/>
      <w:szCs w:val="36"/>
    </w:rPr>
  </w:style>
  <w:style w:type="character" w:styleId="CommentReference">
    <w:name w:val="annotation reference"/>
    <w:basedOn w:val="DefaultParagraphFont"/>
    <w:uiPriority w:val="99"/>
    <w:semiHidden/>
    <w:unhideWhenUsed/>
    <w:rsid w:val="003C0AB8"/>
    <w:rPr>
      <w:sz w:val="16"/>
      <w:szCs w:val="16"/>
    </w:rPr>
  </w:style>
  <w:style w:type="paragraph" w:styleId="CommentText">
    <w:name w:val="annotation text"/>
    <w:basedOn w:val="Normal"/>
    <w:link w:val="CommentTextChar"/>
    <w:uiPriority w:val="99"/>
    <w:unhideWhenUsed/>
    <w:rsid w:val="003C0AB8"/>
    <w:pPr>
      <w:spacing w:line="240" w:lineRule="auto"/>
    </w:pPr>
    <w:rPr>
      <w:sz w:val="20"/>
      <w:szCs w:val="20"/>
    </w:rPr>
  </w:style>
  <w:style w:type="character" w:styleId="CommentTextChar" w:customStyle="1">
    <w:name w:val="Comment Text Char"/>
    <w:basedOn w:val="DefaultParagraphFont"/>
    <w:link w:val="CommentText"/>
    <w:uiPriority w:val="99"/>
    <w:rsid w:val="003C0AB8"/>
    <w:rPr>
      <w:sz w:val="20"/>
      <w:szCs w:val="20"/>
    </w:rPr>
  </w:style>
  <w:style w:type="paragraph" w:styleId="CommentSubject">
    <w:name w:val="annotation subject"/>
    <w:basedOn w:val="CommentText"/>
    <w:next w:val="CommentText"/>
    <w:link w:val="CommentSubjectChar"/>
    <w:uiPriority w:val="99"/>
    <w:semiHidden/>
    <w:unhideWhenUsed/>
    <w:rsid w:val="003C0AB8"/>
    <w:rPr>
      <w:b/>
      <w:bCs/>
    </w:rPr>
  </w:style>
  <w:style w:type="character" w:styleId="CommentSubjectChar" w:customStyle="1">
    <w:name w:val="Comment Subject Char"/>
    <w:basedOn w:val="CommentTextChar"/>
    <w:link w:val="CommentSubject"/>
    <w:uiPriority w:val="99"/>
    <w:semiHidden/>
    <w:rsid w:val="003C0AB8"/>
    <w:rPr>
      <w:b/>
      <w:bCs/>
      <w:sz w:val="20"/>
      <w:szCs w:val="20"/>
    </w:rPr>
  </w:style>
  <w:style w:type="character" w:styleId="FootnoteReference">
    <w:name w:val="footnote reference"/>
    <w:basedOn w:val="DefaultParagraphFont"/>
    <w:uiPriority w:val="99"/>
    <w:semiHidden/>
    <w:unhideWhenUsed/>
    <w:rsid w:val="003C0AB8"/>
    <w:rPr>
      <w:vertAlign w:val="superscript"/>
    </w:rPr>
  </w:style>
  <w:style w:type="paragraph" w:styleId="ListParagraph">
    <w:name w:val="List Paragraph"/>
    <w:basedOn w:val="Normal"/>
    <w:uiPriority w:val="34"/>
    <w:qFormat/>
    <w:rsid w:val="00502289"/>
    <w:pPr>
      <w:spacing w:after="200" w:line="276" w:lineRule="auto"/>
      <w:ind w:left="720"/>
      <w:contextualSpacing/>
    </w:pPr>
  </w:style>
  <w:style w:type="character" w:styleId="Heading1Char" w:customStyle="1">
    <w:name w:val="Heading 1 Char"/>
    <w:basedOn w:val="DefaultParagraphFont"/>
    <w:link w:val="Heading1"/>
    <w:uiPriority w:val="9"/>
    <w:rsid w:val="002C54F2"/>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rsid w:val="002C54F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2C54F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2C54F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2C54F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2C54F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semiHidden/>
    <w:rsid w:val="002C54F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2C54F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2C54F2"/>
    <w:rPr>
      <w:rFonts w:asciiTheme="majorHAnsi" w:hAnsiTheme="majorHAnsi" w:eastAsiaTheme="majorEastAsia" w:cstheme="majorBidi"/>
      <w:i/>
      <w:iCs/>
      <w:color w:val="404040" w:themeColor="text1" w:themeTint="BF"/>
      <w:sz w:val="20"/>
      <w:szCs w:val="20"/>
    </w:rPr>
  </w:style>
  <w:style w:type="paragraph" w:styleId="Default" w:customStyle="1">
    <w:name w:val="Default"/>
    <w:rsid w:val="002C54F2"/>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E2131B"/>
    <w:rPr>
      <w:color w:val="0563C1" w:themeColor="hyperlink"/>
      <w:u w:val="single"/>
    </w:rPr>
  </w:style>
  <w:style w:type="character" w:styleId="UnresolvedMention">
    <w:name w:val="Unresolved Mention"/>
    <w:basedOn w:val="DefaultParagraphFont"/>
    <w:uiPriority w:val="99"/>
    <w:semiHidden/>
    <w:unhideWhenUsed/>
    <w:rsid w:val="00E2131B"/>
    <w:rPr>
      <w:color w:val="605E5C"/>
      <w:shd w:val="clear" w:color="auto" w:fill="E1DFDD"/>
    </w:rPr>
  </w:style>
  <w:style w:type="paragraph" w:styleId="FootnoteText">
    <w:name w:val="footnote text"/>
    <w:basedOn w:val="Normal"/>
    <w:link w:val="FootnoteTextChar"/>
    <w:uiPriority w:val="99"/>
    <w:semiHidden/>
    <w:unhideWhenUsed/>
    <w:rsid w:val="00E2131B"/>
    <w:pPr>
      <w:spacing w:after="0" w:line="240" w:lineRule="auto"/>
    </w:pPr>
    <w:rPr>
      <w:rFonts w:ascii="Georgia" w:hAnsi="Georgia" w:cs="Times New Roman"/>
      <w:sz w:val="20"/>
      <w:szCs w:val="20"/>
    </w:rPr>
  </w:style>
  <w:style w:type="character" w:styleId="FootnoteTextChar" w:customStyle="1">
    <w:name w:val="Footnote Text Char"/>
    <w:basedOn w:val="DefaultParagraphFont"/>
    <w:link w:val="FootnoteText"/>
    <w:uiPriority w:val="99"/>
    <w:semiHidden/>
    <w:rsid w:val="00E2131B"/>
    <w:rPr>
      <w:rFonts w:ascii="Georgia" w:hAnsi="Georgia" w:cs="Times New Roman"/>
      <w:sz w:val="20"/>
      <w:szCs w:val="20"/>
    </w:rPr>
  </w:style>
  <w:style w:type="character" w:styleId="FollowedHyperlink">
    <w:name w:val="FollowedHyperlink"/>
    <w:basedOn w:val="DefaultParagraphFont"/>
    <w:uiPriority w:val="99"/>
    <w:semiHidden/>
    <w:unhideWhenUsed/>
    <w:rsid w:val="00E2131B"/>
    <w:rPr>
      <w:color w:val="954F72" w:themeColor="followedHyperlink"/>
      <w:u w:val="single"/>
    </w:rPr>
  </w:style>
  <w:style w:type="table" w:styleId="LightShading-Accent5">
    <w:name w:val="Light Shading Accent 5"/>
    <w:basedOn w:val="TableNormal"/>
    <w:uiPriority w:val="60"/>
    <w:rsid w:val="007B1799"/>
    <w:pPr>
      <w:spacing w:after="0" w:line="240" w:lineRule="auto"/>
    </w:pPr>
    <w:rPr>
      <w:color w:val="2E74B5" w:themeColor="accent5" w:themeShade="BF"/>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TOCHeading">
    <w:name w:val="TOC Heading"/>
    <w:basedOn w:val="Heading1"/>
    <w:next w:val="Normal"/>
    <w:uiPriority w:val="39"/>
    <w:unhideWhenUsed/>
    <w:qFormat/>
    <w:rsid w:val="00CE1DFF"/>
    <w:pPr>
      <w:numPr>
        <w:numId w:val="0"/>
      </w:numPr>
      <w:spacing w:before="240" w:line="259" w:lineRule="auto"/>
      <w:outlineLvl w:val="9"/>
    </w:pPr>
    <w:rPr>
      <w:b w:val="0"/>
      <w:bCs w:val="0"/>
      <w:sz w:val="32"/>
      <w:szCs w:val="32"/>
    </w:rPr>
  </w:style>
  <w:style w:type="paragraph" w:styleId="Subtitle">
    <w:name w:val="Subtitle"/>
    <w:basedOn w:val="Normal"/>
    <w:next w:val="Normal"/>
    <w:link w:val="SubtitleChar"/>
    <w:uiPriority w:val="11"/>
    <w:qFormat/>
    <w:rsid w:val="00CE1DF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E1DFF"/>
    <w:rPr>
      <w:rFonts w:eastAsiaTheme="minorEastAsia"/>
      <w:color w:val="5A5A5A" w:themeColor="text1" w:themeTint="A5"/>
      <w:spacing w:val="15"/>
    </w:rPr>
  </w:style>
  <w:style w:type="paragraph" w:styleId="Header">
    <w:name w:val="header"/>
    <w:basedOn w:val="Normal"/>
    <w:link w:val="HeaderChar"/>
    <w:uiPriority w:val="99"/>
    <w:unhideWhenUsed/>
    <w:rsid w:val="00CE1DFF"/>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1DFF"/>
  </w:style>
  <w:style w:type="paragraph" w:styleId="Footer">
    <w:name w:val="footer"/>
    <w:basedOn w:val="Normal"/>
    <w:link w:val="FooterChar"/>
    <w:uiPriority w:val="99"/>
    <w:unhideWhenUsed/>
    <w:rsid w:val="00CE1DFF"/>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1DFF"/>
  </w:style>
  <w:style w:type="paragraph" w:styleId="TOC1">
    <w:name w:val="toc 1"/>
    <w:basedOn w:val="Normal"/>
    <w:next w:val="Normal"/>
    <w:autoRedefine/>
    <w:uiPriority w:val="39"/>
    <w:unhideWhenUsed/>
    <w:rsid w:val="00CE1DFF"/>
    <w:pPr>
      <w:spacing w:after="100"/>
    </w:pPr>
  </w:style>
  <w:style w:type="character" w:styleId="cf01" w:customStyle="1">
    <w:name w:val="cf01"/>
    <w:basedOn w:val="DefaultParagraphFont"/>
    <w:rsid w:val="00526F4B"/>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ocrahope.org/wp-content/uploads/2025/01/Building-Relationships-with-your-Representatives.pdf" TargetMode="External" Id="rId13" /><Relationship Type="http://schemas.openxmlformats.org/officeDocument/2006/relationships/hyperlink" Target="https://pressgallery.house.gov/member-data/members-official-x-handles-119th-congress" TargetMode="External" Id="rId18" /><Relationship Type="http://schemas.openxmlformats.org/officeDocument/2006/relationships/styles" Target="styles.xml" Id="rId3" /><Relationship Type="http://schemas.openxmlformats.org/officeDocument/2006/relationships/image" Target="media/image5.jpeg" Id="rId21" /><Relationship Type="http://schemas.openxmlformats.org/officeDocument/2006/relationships/endnotes" Target="endnotes.xml" Id="rId7" /><Relationship Type="http://schemas.openxmlformats.org/officeDocument/2006/relationships/hyperlink" Target="https://www.congress.gov/state-legislature-websites" TargetMode="External" Id="rId12" /><Relationship Type="http://schemas.openxmlformats.org/officeDocument/2006/relationships/hyperlink" Target="https://ocrahope.org/wp-content/uploads/2023/01/How-to-Conduct-an-In-Person-Meeting-with-Your-Representatives.pdf"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congress.gov/" TargetMode="External" Id="rId16" /><Relationship Type="http://schemas.openxmlformats.org/officeDocument/2006/relationships/image" Target="media/image4.png"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ocrahope.org/wp-content/uploads/2023/01/Congressional-Committees-and-Federal-Agencies-of-Interest-to-OCRA.pdf"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3.wmf" Id="rId15" /><Relationship Type="http://schemas.openxmlformats.org/officeDocument/2006/relationships/footer" Target="footer1.xml" Id="rId23" /><Relationship Type="http://schemas.openxmlformats.org/officeDocument/2006/relationships/hyperlink" Target="https://www.senate.gov/senators/" TargetMode="External" Id="rId10" /><Relationship Type="http://schemas.openxmlformats.org/officeDocument/2006/relationships/hyperlink" Target="https://triagecancer.org/congressional-social-media" TargetMode="External" Id="rId19" /><Relationship Type="http://schemas.openxmlformats.org/officeDocument/2006/relationships/settings" Target="settings.xml" Id="rId4" /><Relationship Type="http://schemas.openxmlformats.org/officeDocument/2006/relationships/hyperlink" Target="https://www.house.gov/representatives/find-your-representative" TargetMode="External" Id="rId9" /><Relationship Type="http://schemas.openxmlformats.org/officeDocument/2006/relationships/hyperlink" Target="https://ocrahope.org/wp-content/uploads/2023/01/The-Federal-Budget-Process-Explained.pdf" TargetMode="External" Id="rId14" /><Relationship Type="http://schemas.openxmlformats.org/officeDocument/2006/relationships/image" Target="media/image6.png"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6CF6-28D2-4A90-8A96-D94015E47E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Hynes</dc:creator>
  <keywords/>
  <dc:description/>
  <lastModifiedBy>Julia Thayer</lastModifiedBy>
  <revision>78</revision>
  <dcterms:created xsi:type="dcterms:W3CDTF">2023-01-10T18:25:00.0000000Z</dcterms:created>
  <dcterms:modified xsi:type="dcterms:W3CDTF">2026-01-12T18:02:48.0080477Z</dcterms:modified>
</coreProperties>
</file>